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jc w:val="center"/>
        <w:tblLayout w:type="fixed"/>
        <w:tblLook w:val="01E0" w:firstRow="1" w:lastRow="1" w:firstColumn="1" w:lastColumn="1" w:noHBand="0" w:noVBand="0"/>
      </w:tblPr>
      <w:tblGrid>
        <w:gridCol w:w="9853"/>
      </w:tblGrid>
      <w:tr w:rsidR="006F6C0C" w:rsidRPr="001472A9" w:rsidTr="00AB5029">
        <w:trPr>
          <w:trHeight w:val="964"/>
          <w:jc w:val="center"/>
        </w:trPr>
        <w:tc>
          <w:tcPr>
            <w:tcW w:w="9853" w:type="dxa"/>
          </w:tcPr>
          <w:p w:rsidR="006F6C0C" w:rsidRPr="001472A9" w:rsidRDefault="006F6C0C" w:rsidP="00AB5029">
            <w:pPr>
              <w:jc w:val="center"/>
              <w:rPr>
                <w:rFonts w:ascii="Liberation Serif" w:hAnsi="Liberation Serif" w:cs="Liberation Serif"/>
              </w:rPr>
            </w:pPr>
            <w:bookmarkStart w:id="0" w:name="_GoBack"/>
            <w:bookmarkEnd w:id="0"/>
            <w:r w:rsidRPr="001472A9">
              <w:rPr>
                <w:rFonts w:ascii="Liberation Serif" w:hAnsi="Liberation Serif" w:cs="Liberation Serif"/>
                <w:noProof/>
              </w:rPr>
              <w:drawing>
                <wp:inline distT="0" distB="0" distL="0" distR="0" wp14:anchorId="1A491F93" wp14:editId="024D0141">
                  <wp:extent cx="571500" cy="914400"/>
                  <wp:effectExtent l="0" t="0" r="0" b="0"/>
                  <wp:docPr id="1" name="Рисунок 1" descr="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C0C" w:rsidRPr="001472A9" w:rsidTr="00AB5029">
        <w:trPr>
          <w:cantSplit/>
          <w:trHeight w:hRule="exact" w:val="1134"/>
          <w:jc w:val="center"/>
        </w:trPr>
        <w:tc>
          <w:tcPr>
            <w:tcW w:w="9853" w:type="dxa"/>
          </w:tcPr>
          <w:p w:rsidR="006F6C0C" w:rsidRPr="001472A9" w:rsidRDefault="006F6C0C" w:rsidP="00AB502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</w:t>
            </w:r>
          </w:p>
          <w:p w:rsidR="006F6C0C" w:rsidRPr="001472A9" w:rsidRDefault="006F6C0C" w:rsidP="00AB502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МУНИЦИПАЛЬНОГО</w:t>
            </w:r>
            <w:r w:rsidRPr="001472A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ОКРУГА  КРАСНОУРАЛЬСК</w:t>
            </w:r>
          </w:p>
          <w:p w:rsidR="006F6C0C" w:rsidRPr="001472A9" w:rsidRDefault="006F6C0C" w:rsidP="00AB5029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pacing w:val="60"/>
                <w:sz w:val="28"/>
                <w:szCs w:val="28"/>
              </w:rPr>
            </w:pPr>
            <w:r w:rsidRPr="001472A9">
              <w:rPr>
                <w:rFonts w:ascii="Liberation Serif" w:hAnsi="Liberation Serif" w:cs="Liberation Serif"/>
                <w:b/>
                <w:spacing w:val="60"/>
                <w:sz w:val="28"/>
                <w:szCs w:val="28"/>
              </w:rPr>
              <w:t>ПОСТАНОВЛЕНИЕ</w:t>
            </w:r>
          </w:p>
          <w:p w:rsidR="006F6C0C" w:rsidRPr="001472A9" w:rsidRDefault="006F6C0C" w:rsidP="00AB5029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</w:rPr>
            </w:pPr>
          </w:p>
        </w:tc>
      </w:tr>
    </w:tbl>
    <w:p w:rsidR="006F6C0C" w:rsidRPr="00A632A4" w:rsidRDefault="006F6C0C" w:rsidP="00AB5029">
      <w:pPr>
        <w:ind w:firstLine="0"/>
        <w:jc w:val="center"/>
      </w:pPr>
    </w:p>
    <w:p w:rsidR="006F6C0C" w:rsidRPr="00A632A4" w:rsidRDefault="006F6C0C" w:rsidP="006F6C0C">
      <w:r w:rsidRPr="00A632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172200" cy="0"/>
                <wp:effectExtent l="13335" t="9525" r="571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7285CB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8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" o:allowincell="f"/>
            </w:pict>
          </mc:Fallback>
        </mc:AlternateContent>
      </w:r>
      <w:r w:rsidRPr="00A632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1722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6F4D2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48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MdTQIAAFk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" o:allowincell="f" strokeweight="1.5pt"/>
            </w:pict>
          </mc:Fallback>
        </mc:AlternateContent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  <w:r w:rsidRPr="00A632A4">
        <w:tab/>
      </w:r>
    </w:p>
    <w:p w:rsidR="006F6C0C" w:rsidRPr="00A845CE" w:rsidRDefault="006F6C0C" w:rsidP="009228C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845CE">
        <w:rPr>
          <w:rFonts w:ascii="Times New Roman" w:hAnsi="Times New Roman" w:cs="Times New Roman"/>
          <w:sz w:val="24"/>
          <w:szCs w:val="24"/>
        </w:rPr>
        <w:t xml:space="preserve">от </w:t>
      </w:r>
      <w:r w:rsidR="00CB4D5B" w:rsidRPr="00A845CE">
        <w:rPr>
          <w:rFonts w:ascii="Times New Roman" w:hAnsi="Times New Roman" w:cs="Times New Roman"/>
          <w:sz w:val="24"/>
          <w:szCs w:val="24"/>
          <w:u w:val="single"/>
        </w:rPr>
        <w:t>18.09.2025г.</w:t>
      </w:r>
      <w:r w:rsidRPr="00A845CE">
        <w:rPr>
          <w:rFonts w:ascii="Times New Roman" w:hAnsi="Times New Roman" w:cs="Times New Roman"/>
          <w:sz w:val="24"/>
          <w:szCs w:val="24"/>
        </w:rPr>
        <w:t xml:space="preserve"> № </w:t>
      </w:r>
      <w:r w:rsidR="00CB4D5B" w:rsidRPr="00A845CE">
        <w:rPr>
          <w:rFonts w:ascii="Times New Roman" w:hAnsi="Times New Roman" w:cs="Times New Roman"/>
          <w:sz w:val="24"/>
          <w:szCs w:val="24"/>
          <w:u w:val="single"/>
        </w:rPr>
        <w:t>1357</w:t>
      </w:r>
      <w:r w:rsidR="009228C2" w:rsidRPr="00A845C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228C2" w:rsidRPr="00A845C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845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228C2" w:rsidRPr="00A845C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845CE">
        <w:rPr>
          <w:rFonts w:ascii="Times New Roman" w:hAnsi="Times New Roman" w:cs="Times New Roman"/>
          <w:sz w:val="24"/>
          <w:szCs w:val="24"/>
        </w:rPr>
        <w:t>г. Красноуральск</w:t>
      </w:r>
    </w:p>
    <w:p w:rsidR="006F6C0C" w:rsidRPr="00A632A4" w:rsidRDefault="006F6C0C" w:rsidP="00AB5029">
      <w:pPr>
        <w:ind w:firstLine="0"/>
        <w:rPr>
          <w:b/>
          <w:sz w:val="28"/>
        </w:rPr>
      </w:pPr>
    </w:p>
    <w:p w:rsidR="00A52CA0" w:rsidRDefault="00201198" w:rsidP="00A845C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  <w:t xml:space="preserve">О </w:t>
      </w:r>
      <w:r w:rsidR="00C44926"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  <w:t>дополнительной мере социальной поддерж</w:t>
      </w:r>
      <w:r w:rsidR="00A52CA0"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  <w:t xml:space="preserve">ки </w:t>
      </w:r>
    </w:p>
    <w:p w:rsidR="00314100" w:rsidRPr="008213ED" w:rsidRDefault="00A52CA0" w:rsidP="00A845CE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  <w:t>отдельным категориям граждан</w:t>
      </w:r>
    </w:p>
    <w:p w:rsidR="00314100" w:rsidRPr="008213ED" w:rsidRDefault="00314100" w:rsidP="00A845CE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b/>
          <w:bCs/>
          <w:i/>
          <w:iCs/>
          <w:spacing w:val="1"/>
          <w:sz w:val="28"/>
          <w:szCs w:val="28"/>
          <w:lang w:eastAsia="en-US"/>
        </w:rPr>
      </w:pPr>
    </w:p>
    <w:p w:rsidR="00314100" w:rsidRPr="00A845CE" w:rsidRDefault="00EC7097" w:rsidP="00A845CE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EC7097">
        <w:rPr>
          <w:rFonts w:ascii="Times New Roman" w:hAnsi="Times New Roman" w:cs="Times New Roman"/>
          <w:bCs/>
          <w:sz w:val="28"/>
          <w:szCs w:val="28"/>
          <w:lang w:eastAsia="ar-SA"/>
        </w:rPr>
        <w:t>В целях социальной защищенности отдельных категорий граждан,</w:t>
      </w:r>
      <w:r w:rsidRPr="00EC709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C7097">
        <w:rPr>
          <w:rFonts w:ascii="Times New Roman" w:hAnsi="Times New Roman" w:cs="Times New Roman"/>
          <w:bCs/>
          <w:sz w:val="28"/>
          <w:szCs w:val="28"/>
          <w:lang w:eastAsia="ar-SA"/>
        </w:rPr>
        <w:t>а именно гражданин, принимающего (принимавшего) участие в специальной военной операции на территории Украины, Донецкой Народной Республики, Луганской Народной Республики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</w:t>
      </w:r>
      <w:r w:rsidR="00A845CE">
        <w:rPr>
          <w:rFonts w:ascii="Times New Roman" w:hAnsi="Times New Roman" w:cs="Times New Roman"/>
          <w:bCs/>
          <w:sz w:val="28"/>
          <w:szCs w:val="28"/>
          <w:lang w:eastAsia="ar-SA"/>
        </w:rPr>
        <w:t>.09.</w:t>
      </w:r>
      <w:r w:rsidRPr="00EC7097">
        <w:rPr>
          <w:rFonts w:ascii="Times New Roman" w:hAnsi="Times New Roman" w:cs="Times New Roman"/>
          <w:bCs/>
          <w:sz w:val="28"/>
          <w:szCs w:val="28"/>
          <w:lang w:eastAsia="ar-SA"/>
        </w:rPr>
        <w:t>202</w:t>
      </w:r>
      <w:r w:rsidR="00A845CE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Pr="00EC709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№ 647 «Об объявлении частичной мобилизации в Российской Федерации», учитывая решение </w:t>
      </w:r>
      <w:r w:rsidRPr="00EC7097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штаба #МЫВМЕСТЕ по оказанию помощи военнослужащим и их семьям на территории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</w:t>
      </w:r>
      <w:r w:rsidRPr="00EC7097">
        <w:rPr>
          <w:rFonts w:ascii="Times New Roman" w:hAnsi="Times New Roman" w:cs="Times New Roman"/>
          <w:sz w:val="28"/>
          <w:szCs w:val="28"/>
          <w:lang w:eastAsia="ar-SA"/>
        </w:rPr>
        <w:t xml:space="preserve"> округа Красноуральск, руководствуясь Федеральным законом от </w:t>
      </w:r>
      <w:r w:rsidR="00A845CE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Pr="00EC7097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A845CE">
        <w:rPr>
          <w:rFonts w:ascii="Times New Roman" w:hAnsi="Times New Roman" w:cs="Times New Roman"/>
          <w:sz w:val="28"/>
          <w:szCs w:val="28"/>
          <w:lang w:eastAsia="ar-SA"/>
        </w:rPr>
        <w:t>.10.</w:t>
      </w:r>
      <w:r w:rsidRPr="00EC7097">
        <w:rPr>
          <w:rFonts w:ascii="Times New Roman" w:hAnsi="Times New Roman" w:cs="Times New Roman"/>
          <w:sz w:val="28"/>
          <w:szCs w:val="28"/>
          <w:lang w:eastAsia="ar-SA"/>
        </w:rPr>
        <w:t xml:space="preserve">2003 № 131-ФЗ «Об общих принципах организации местного самоуправления в Российской Федерации», </w:t>
      </w:r>
      <w:r w:rsidR="00314100" w:rsidRPr="008213ED">
        <w:rPr>
          <w:rFonts w:ascii="Times New Roman" w:hAnsi="Times New Roman" w:cs="Times New Roman"/>
          <w:sz w:val="28"/>
          <w:szCs w:val="28"/>
          <w:lang w:eastAsia="ar-SA"/>
        </w:rPr>
        <w:t xml:space="preserve">Уставом </w:t>
      </w:r>
      <w:r w:rsidR="007F2112" w:rsidRPr="008213ED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314100" w:rsidRPr="008213ED">
        <w:rPr>
          <w:rFonts w:ascii="Times New Roman" w:hAnsi="Times New Roman" w:cs="Times New Roman"/>
          <w:sz w:val="28"/>
          <w:szCs w:val="28"/>
          <w:lang w:eastAsia="ar-SA"/>
        </w:rPr>
        <w:t xml:space="preserve">округа Красноуральск, администрация </w:t>
      </w:r>
      <w:r w:rsidR="007F2112" w:rsidRPr="008213ED">
        <w:rPr>
          <w:rFonts w:ascii="Times New Roman" w:hAnsi="Times New Roman" w:cs="Times New Roman"/>
          <w:sz w:val="28"/>
          <w:szCs w:val="28"/>
          <w:lang w:eastAsia="ar-SA"/>
        </w:rPr>
        <w:t>муниципальног</w:t>
      </w:r>
      <w:r w:rsidR="00314100" w:rsidRPr="008213ED">
        <w:rPr>
          <w:rFonts w:ascii="Times New Roman" w:hAnsi="Times New Roman" w:cs="Times New Roman"/>
          <w:sz w:val="28"/>
          <w:szCs w:val="28"/>
          <w:lang w:eastAsia="ar-SA"/>
        </w:rPr>
        <w:t>о округа Красноуральск</w:t>
      </w:r>
    </w:p>
    <w:p w:rsidR="00314100" w:rsidRPr="008213ED" w:rsidRDefault="00314100" w:rsidP="00A845C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pacing w:val="6"/>
          <w:sz w:val="28"/>
          <w:szCs w:val="28"/>
          <w:shd w:val="clear" w:color="auto" w:fill="FFFFFF"/>
          <w:lang w:eastAsia="ar-SA"/>
        </w:rPr>
      </w:pPr>
    </w:p>
    <w:p w:rsidR="00314100" w:rsidRPr="008213ED" w:rsidRDefault="00314100" w:rsidP="00A845C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pacing w:val="6"/>
          <w:sz w:val="28"/>
          <w:szCs w:val="28"/>
          <w:shd w:val="clear" w:color="auto" w:fill="FFFFFF"/>
          <w:lang w:eastAsia="ar-SA"/>
        </w:rPr>
      </w:pPr>
      <w:r w:rsidRPr="008213ED">
        <w:rPr>
          <w:rFonts w:ascii="Times New Roman" w:hAnsi="Times New Roman" w:cs="Times New Roman"/>
          <w:b/>
          <w:bCs/>
          <w:spacing w:val="6"/>
          <w:sz w:val="28"/>
          <w:szCs w:val="28"/>
          <w:shd w:val="clear" w:color="auto" w:fill="FFFFFF"/>
          <w:lang w:eastAsia="ar-SA"/>
        </w:rPr>
        <w:t>ПОСТАНОВЛЯЕТ:</w:t>
      </w:r>
    </w:p>
    <w:p w:rsidR="00A52CA0" w:rsidRDefault="00A52CA0" w:rsidP="00A845CE">
      <w:pPr>
        <w:widowControl/>
        <w:tabs>
          <w:tab w:val="left" w:pos="993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D03C5E" w:rsidRPr="00A52CA0" w:rsidRDefault="004F4F90" w:rsidP="00A52CA0">
      <w:pPr>
        <w:pStyle w:val="a5"/>
        <w:widowControl/>
        <w:numPr>
          <w:ilvl w:val="0"/>
          <w:numId w:val="1"/>
        </w:numPr>
        <w:tabs>
          <w:tab w:val="left" w:pos="0"/>
          <w:tab w:val="left" w:pos="993"/>
        </w:tabs>
        <w:suppressAutoHyphens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2CA0">
        <w:rPr>
          <w:rFonts w:ascii="Times New Roman" w:hAnsi="Times New Roman" w:cs="Times New Roman"/>
          <w:sz w:val="28"/>
          <w:szCs w:val="28"/>
        </w:rPr>
        <w:t>Установить дополнительную меру социальной поддержки</w:t>
      </w:r>
      <w:r w:rsidR="008210D8" w:rsidRPr="00A52CA0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Pr="00A52CA0">
        <w:rPr>
          <w:rFonts w:ascii="Times New Roman" w:hAnsi="Times New Roman" w:cs="Times New Roman"/>
          <w:sz w:val="28"/>
          <w:szCs w:val="28"/>
        </w:rPr>
        <w:t>, принимающи</w:t>
      </w:r>
      <w:r w:rsidR="00923DC0" w:rsidRPr="00A52CA0">
        <w:rPr>
          <w:rFonts w:ascii="Times New Roman" w:hAnsi="Times New Roman" w:cs="Times New Roman"/>
          <w:sz w:val="28"/>
          <w:szCs w:val="28"/>
        </w:rPr>
        <w:t>м</w:t>
      </w:r>
      <w:r w:rsidRPr="00A52CA0">
        <w:rPr>
          <w:rFonts w:ascii="Times New Roman" w:hAnsi="Times New Roman" w:cs="Times New Roman"/>
          <w:sz w:val="28"/>
          <w:szCs w:val="28"/>
        </w:rPr>
        <w:t xml:space="preserve"> (принимавших) участие в специальной военной операции на территории Украины, Донецкой Народной Республики, Луганской Народной Республики или призванн</w:t>
      </w:r>
      <w:r w:rsidR="00923DC0" w:rsidRPr="00A52CA0">
        <w:rPr>
          <w:rFonts w:ascii="Times New Roman" w:hAnsi="Times New Roman" w:cs="Times New Roman"/>
          <w:sz w:val="28"/>
          <w:szCs w:val="28"/>
        </w:rPr>
        <w:t xml:space="preserve">ых </w:t>
      </w:r>
      <w:r w:rsidRPr="00A52CA0">
        <w:rPr>
          <w:rFonts w:ascii="Times New Roman" w:hAnsi="Times New Roman" w:cs="Times New Roman"/>
          <w:sz w:val="28"/>
          <w:szCs w:val="28"/>
        </w:rPr>
        <w:t>на военную службу по частичной мобилизации в Вооруженные Силы Российской</w:t>
      </w:r>
      <w:r w:rsidR="008210D8" w:rsidRPr="00A52CA0">
        <w:rPr>
          <w:rFonts w:ascii="Times New Roman" w:hAnsi="Times New Roman" w:cs="Times New Roman"/>
          <w:sz w:val="28"/>
          <w:szCs w:val="28"/>
        </w:rPr>
        <w:t>, и членам их семей</w:t>
      </w:r>
      <w:r w:rsidRPr="00A52CA0">
        <w:rPr>
          <w:rFonts w:ascii="Times New Roman" w:hAnsi="Times New Roman" w:cs="Times New Roman"/>
          <w:sz w:val="28"/>
          <w:szCs w:val="28"/>
        </w:rPr>
        <w:t xml:space="preserve"> в виде безвозмездного предоставления услуг</w:t>
      </w:r>
      <w:r w:rsidR="008210D8" w:rsidRPr="00A52CA0">
        <w:rPr>
          <w:rFonts w:ascii="Times New Roman" w:hAnsi="Times New Roman" w:cs="Times New Roman"/>
          <w:sz w:val="28"/>
          <w:szCs w:val="28"/>
        </w:rPr>
        <w:t xml:space="preserve">, </w:t>
      </w:r>
      <w:r w:rsidRPr="00A52CA0">
        <w:rPr>
          <w:rFonts w:ascii="Times New Roman" w:hAnsi="Times New Roman" w:cs="Times New Roman"/>
          <w:sz w:val="28"/>
          <w:szCs w:val="28"/>
        </w:rPr>
        <w:t xml:space="preserve">оказываемых муниципальными автономными учреждениями физической культуры и спорта </w:t>
      </w:r>
      <w:r w:rsidR="008210D8" w:rsidRPr="00A52CA0">
        <w:rPr>
          <w:rFonts w:ascii="Times New Roman" w:hAnsi="Times New Roman" w:cs="Times New Roman"/>
          <w:sz w:val="28"/>
          <w:szCs w:val="28"/>
        </w:rPr>
        <w:t>муниципального</w:t>
      </w:r>
      <w:r w:rsidRPr="00A52CA0">
        <w:rPr>
          <w:rFonts w:ascii="Times New Roman" w:hAnsi="Times New Roman" w:cs="Times New Roman"/>
          <w:sz w:val="28"/>
          <w:szCs w:val="28"/>
        </w:rPr>
        <w:t xml:space="preserve"> округа Красноуральск.</w:t>
      </w:r>
    </w:p>
    <w:p w:rsidR="00D03C5E" w:rsidRDefault="00A52CA0" w:rsidP="00A845CE">
      <w:pPr>
        <w:pStyle w:val="a5"/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</w:t>
      </w:r>
      <w:r w:rsidR="00D03C5E" w:rsidRPr="00664B05">
        <w:rPr>
          <w:rFonts w:ascii="Times New Roman" w:hAnsi="Times New Roman" w:cs="Times New Roman"/>
          <w:sz w:val="28"/>
          <w:szCs w:val="28"/>
        </w:rPr>
        <w:t xml:space="preserve">орядок предоставления дополнительной меры социальной поддержки гражданам, принимающим (принимавших) участие в специальной военной операции на территории Украины, Донецкой Народной Республики, Луганской Народной Республики или призванных на военную службу по частичной мобилизации в Вооруженные Силы Российской в виде безвозмездного предоставления услуг, и членам их семей, оказываемых </w:t>
      </w:r>
      <w:r w:rsidR="00D03C5E" w:rsidRPr="00664B05">
        <w:rPr>
          <w:rFonts w:ascii="Times New Roman" w:hAnsi="Times New Roman" w:cs="Times New Roman"/>
          <w:sz w:val="28"/>
          <w:szCs w:val="28"/>
        </w:rPr>
        <w:lastRenderedPageBreak/>
        <w:t>муниципальными автономными учреждениями физической культуры и спорта муниципального округа Красноуральск (прилагается).</w:t>
      </w:r>
    </w:p>
    <w:p w:rsidR="00A52CA0" w:rsidRPr="00E81E6C" w:rsidRDefault="00A52CA0" w:rsidP="00A52CA0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E81E6C"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>городского округа Красноуральск от 26.10.2022 №1330 «О дополнительной мере социальной поддержки отдельным категориям граждан»</w:t>
      </w:r>
      <w:r>
        <w:rPr>
          <w:rFonts w:ascii="Times New Roman" w:eastAsiaTheme="minorHAnsi" w:hAnsi="Times New Roman" w:cs="Times New Roman"/>
          <w:bCs/>
          <w:iCs/>
          <w:spacing w:val="1"/>
          <w:sz w:val="28"/>
          <w:szCs w:val="28"/>
          <w:lang w:eastAsia="en-US"/>
        </w:rPr>
        <w:t xml:space="preserve"> считать утратившим силу.</w:t>
      </w:r>
    </w:p>
    <w:p w:rsidR="00314100" w:rsidRPr="008213ED" w:rsidRDefault="008B0698" w:rsidP="008B0698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B0698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администрации муниципального округа Красноуральск в информационно-телекоммуникационной системе «Интернет» http:\\krur.midural.ru. и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0698">
        <w:rPr>
          <w:rFonts w:ascii="Times New Roman" w:hAnsi="Times New Roman" w:cs="Times New Roman"/>
          <w:sz w:val="28"/>
          <w:szCs w:val="28"/>
        </w:rPr>
        <w:t>Красноуральски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0698">
        <w:rPr>
          <w:rFonts w:ascii="Times New Roman" w:hAnsi="Times New Roman" w:cs="Times New Roman"/>
          <w:sz w:val="28"/>
          <w:szCs w:val="28"/>
        </w:rPr>
        <w:t xml:space="preserve"> рабочий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0698">
        <w:rPr>
          <w:rFonts w:ascii="Times New Roman" w:hAnsi="Times New Roman" w:cs="Times New Roman"/>
          <w:sz w:val="28"/>
          <w:szCs w:val="28"/>
        </w:rPr>
        <w:t>.</w:t>
      </w:r>
    </w:p>
    <w:p w:rsidR="003B6927" w:rsidRPr="00D03C5E" w:rsidRDefault="00314100" w:rsidP="00A845CE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213E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B0698">
        <w:rPr>
          <w:rFonts w:ascii="Times New Roman" w:hAnsi="Times New Roman" w:cs="Times New Roman"/>
          <w:sz w:val="28"/>
          <w:szCs w:val="28"/>
        </w:rPr>
        <w:t>исполнения</w:t>
      </w:r>
      <w:r w:rsidRPr="008213ED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начальника М</w:t>
      </w:r>
      <w:r w:rsidR="008B0698">
        <w:rPr>
          <w:rFonts w:ascii="Times New Roman" w:hAnsi="Times New Roman" w:cs="Times New Roman"/>
          <w:sz w:val="28"/>
          <w:szCs w:val="28"/>
        </w:rPr>
        <w:t>униципального казенного учреждения</w:t>
      </w:r>
      <w:r w:rsidRPr="008213ED">
        <w:rPr>
          <w:rFonts w:ascii="Times New Roman" w:hAnsi="Times New Roman" w:cs="Times New Roman"/>
          <w:sz w:val="28"/>
          <w:szCs w:val="28"/>
        </w:rPr>
        <w:t xml:space="preserve"> «Управление физической культуры и спорта </w:t>
      </w:r>
      <w:r w:rsidR="00FD72BD" w:rsidRPr="008213ED">
        <w:rPr>
          <w:rFonts w:ascii="Times New Roman" w:hAnsi="Times New Roman" w:cs="Times New Roman"/>
          <w:sz w:val="28"/>
          <w:szCs w:val="28"/>
        </w:rPr>
        <w:t>муниципальног</w:t>
      </w:r>
      <w:r w:rsidRPr="008213ED">
        <w:rPr>
          <w:rFonts w:ascii="Times New Roman" w:hAnsi="Times New Roman" w:cs="Times New Roman"/>
          <w:sz w:val="28"/>
          <w:szCs w:val="28"/>
        </w:rPr>
        <w:t xml:space="preserve">о округа Красноуральск» </w:t>
      </w:r>
      <w:r w:rsidR="008B0698" w:rsidRPr="008213ED">
        <w:rPr>
          <w:rFonts w:ascii="Times New Roman" w:hAnsi="Times New Roman" w:cs="Times New Roman"/>
          <w:sz w:val="28"/>
          <w:szCs w:val="28"/>
        </w:rPr>
        <w:t>И.С.</w:t>
      </w:r>
      <w:r w:rsidR="008B0698">
        <w:rPr>
          <w:rFonts w:ascii="Times New Roman" w:hAnsi="Times New Roman" w:cs="Times New Roman"/>
          <w:sz w:val="28"/>
          <w:szCs w:val="28"/>
        </w:rPr>
        <w:t xml:space="preserve"> </w:t>
      </w:r>
      <w:r w:rsidRPr="008213ED">
        <w:rPr>
          <w:rFonts w:ascii="Times New Roman" w:hAnsi="Times New Roman" w:cs="Times New Roman"/>
          <w:sz w:val="28"/>
          <w:szCs w:val="28"/>
        </w:rPr>
        <w:t>Костюкову</w:t>
      </w:r>
      <w:r w:rsidR="008B06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14100" w:rsidRPr="008213ED" w:rsidRDefault="00314100" w:rsidP="00A845CE">
      <w:pPr>
        <w:widowControl/>
        <w:tabs>
          <w:tab w:val="left" w:pos="993"/>
        </w:tabs>
        <w:suppressAutoHyphens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 w:rsidRPr="008213E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213E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213E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213E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213ED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6F6C0C" w:rsidRPr="008213ED" w:rsidRDefault="006F6C0C" w:rsidP="00A845CE">
      <w:pPr>
        <w:rPr>
          <w:rFonts w:ascii="Times New Roman" w:hAnsi="Times New Roman" w:cs="Times New Roman"/>
          <w:b/>
          <w:sz w:val="28"/>
          <w:szCs w:val="28"/>
        </w:rPr>
      </w:pPr>
    </w:p>
    <w:p w:rsidR="006F6C0C" w:rsidRPr="008213ED" w:rsidRDefault="00842574" w:rsidP="00A845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213ED">
        <w:rPr>
          <w:rFonts w:ascii="Times New Roman" w:hAnsi="Times New Roman" w:cs="Times New Roman"/>
          <w:sz w:val="28"/>
          <w:szCs w:val="28"/>
        </w:rPr>
        <w:t>Г</w:t>
      </w:r>
      <w:r w:rsidR="006F6C0C" w:rsidRPr="008213ED">
        <w:rPr>
          <w:rFonts w:ascii="Times New Roman" w:hAnsi="Times New Roman" w:cs="Times New Roman"/>
          <w:sz w:val="28"/>
          <w:szCs w:val="28"/>
        </w:rPr>
        <w:t xml:space="preserve">лава муниципального округа </w:t>
      </w:r>
      <w:r w:rsidR="008B0698">
        <w:rPr>
          <w:rFonts w:ascii="Times New Roman" w:hAnsi="Times New Roman" w:cs="Times New Roman"/>
          <w:sz w:val="28"/>
          <w:szCs w:val="28"/>
        </w:rPr>
        <w:t>Красноуральск</w:t>
      </w:r>
      <w:r w:rsidR="006F6C0C" w:rsidRPr="008213ED">
        <w:rPr>
          <w:rFonts w:ascii="Times New Roman" w:hAnsi="Times New Roman" w:cs="Times New Roman"/>
          <w:sz w:val="28"/>
          <w:szCs w:val="28"/>
        </w:rPr>
        <w:t xml:space="preserve">                           Д.Н. Кузьминых</w:t>
      </w:r>
    </w:p>
    <w:p w:rsidR="008A57F1" w:rsidRPr="008213ED" w:rsidRDefault="008A57F1" w:rsidP="00A845C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A57F1" w:rsidRPr="008213ED" w:rsidSect="00AB50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18F1"/>
    <w:multiLevelType w:val="hybridMultilevel"/>
    <w:tmpl w:val="714E2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57D26"/>
    <w:multiLevelType w:val="hybridMultilevel"/>
    <w:tmpl w:val="5296B28C"/>
    <w:lvl w:ilvl="0" w:tplc="C882A1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0C"/>
    <w:rsid w:val="001722C6"/>
    <w:rsid w:val="00201198"/>
    <w:rsid w:val="00267C6E"/>
    <w:rsid w:val="00292FBF"/>
    <w:rsid w:val="00314100"/>
    <w:rsid w:val="003B6927"/>
    <w:rsid w:val="00437066"/>
    <w:rsid w:val="004F4F90"/>
    <w:rsid w:val="005E6E04"/>
    <w:rsid w:val="00664B05"/>
    <w:rsid w:val="006F6C0C"/>
    <w:rsid w:val="007F2112"/>
    <w:rsid w:val="008210D8"/>
    <w:rsid w:val="008213ED"/>
    <w:rsid w:val="00842574"/>
    <w:rsid w:val="008A57F1"/>
    <w:rsid w:val="008B0698"/>
    <w:rsid w:val="009228C2"/>
    <w:rsid w:val="00923DC0"/>
    <w:rsid w:val="00A13D7A"/>
    <w:rsid w:val="00A52CA0"/>
    <w:rsid w:val="00A845CE"/>
    <w:rsid w:val="00AB5029"/>
    <w:rsid w:val="00B43C67"/>
    <w:rsid w:val="00C02C32"/>
    <w:rsid w:val="00C335FB"/>
    <w:rsid w:val="00C44926"/>
    <w:rsid w:val="00CB4D5B"/>
    <w:rsid w:val="00D03C5E"/>
    <w:rsid w:val="00E81E6C"/>
    <w:rsid w:val="00EC7097"/>
    <w:rsid w:val="00ED414D"/>
    <w:rsid w:val="00EE6B7C"/>
    <w:rsid w:val="00F92ADD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7">
    <w:name w:val="heading 7"/>
    <w:basedOn w:val="a"/>
    <w:next w:val="a"/>
    <w:link w:val="70"/>
    <w:qFormat/>
    <w:rsid w:val="006F6C0C"/>
    <w:pPr>
      <w:keepNext/>
      <w:jc w:val="center"/>
      <w:outlineLvl w:val="6"/>
    </w:pPr>
    <w:rPr>
      <w:rFonts w:ascii="Times New Roman" w:hAnsi="Times New Roman" w:cs="Times New Roman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F6C0C"/>
    <w:rPr>
      <w:rFonts w:ascii="Times New Roman" w:eastAsia="Times New Roman" w:hAnsi="Times New Roman" w:cs="Times New Roman"/>
      <w:b/>
      <w:bCs/>
      <w:i/>
      <w:iCs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50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7">
    <w:name w:val="heading 7"/>
    <w:basedOn w:val="a"/>
    <w:next w:val="a"/>
    <w:link w:val="70"/>
    <w:qFormat/>
    <w:rsid w:val="006F6C0C"/>
    <w:pPr>
      <w:keepNext/>
      <w:jc w:val="center"/>
      <w:outlineLvl w:val="6"/>
    </w:pPr>
    <w:rPr>
      <w:rFonts w:ascii="Times New Roman" w:hAnsi="Times New Roman" w:cs="Times New Roman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F6C0C"/>
    <w:rPr>
      <w:rFonts w:ascii="Times New Roman" w:eastAsia="Times New Roman" w:hAnsi="Times New Roman" w:cs="Times New Roman"/>
      <w:b/>
      <w:bCs/>
      <w:i/>
      <w:iCs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50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2025-11-06T04:30:00Z</dcterms:created>
  <dcterms:modified xsi:type="dcterms:W3CDTF">2025-11-06T04:30:00Z</dcterms:modified>
</cp:coreProperties>
</file>