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921" w:rsidRDefault="00946243" w:rsidP="00946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9462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№1</w:t>
      </w:r>
    </w:p>
    <w:p w:rsidR="00ED69F3" w:rsidRDefault="00ED69F3" w:rsidP="00946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 постановлению администрации</w:t>
      </w:r>
    </w:p>
    <w:p w:rsidR="00ED69F3" w:rsidRDefault="00ED69F3" w:rsidP="00946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городского округа Красноуральск</w:t>
      </w:r>
    </w:p>
    <w:p w:rsidR="00CF09F1" w:rsidRPr="00CF09F1" w:rsidRDefault="00ED69F3" w:rsidP="00CF0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D11F5">
        <w:rPr>
          <w:rFonts w:ascii="Times New Roman" w:eastAsia="Times New Roman" w:hAnsi="Times New Roman" w:cs="Times New Roman"/>
          <w:sz w:val="24"/>
          <w:szCs w:val="20"/>
          <w:lang w:eastAsia="ru-RU"/>
        </w:rPr>
        <w:t>31</w:t>
      </w:r>
      <w:r w:rsidR="00845E10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ED11F5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845E10">
        <w:rPr>
          <w:rFonts w:ascii="Times New Roman" w:eastAsia="Times New Roman" w:hAnsi="Times New Roman" w:cs="Times New Roman"/>
          <w:sz w:val="24"/>
          <w:szCs w:val="20"/>
          <w:lang w:eastAsia="ru-RU"/>
        </w:rPr>
        <w:t>.202</w:t>
      </w:r>
      <w:r w:rsidR="00ED11F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845E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45E10" w:rsidRPr="0046406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ED11F5">
        <w:rPr>
          <w:rFonts w:ascii="Times New Roman" w:eastAsia="Times New Roman" w:hAnsi="Times New Roman" w:cs="Times New Roman"/>
          <w:sz w:val="24"/>
          <w:szCs w:val="20"/>
          <w:lang w:eastAsia="ru-RU"/>
        </w:rPr>
        <w:t>536</w:t>
      </w:r>
    </w:p>
    <w:p w:rsidR="00946243" w:rsidRDefault="00946243" w:rsidP="004D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46243" w:rsidRPr="00415921" w:rsidRDefault="00946243" w:rsidP="004D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15921" w:rsidRPr="00415921" w:rsidRDefault="00415921" w:rsidP="00946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90E37" w:rsidRPr="00B90E37" w:rsidRDefault="00B90E37" w:rsidP="00B90E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90E37" w:rsidRPr="003E06C0" w:rsidRDefault="003E06C0" w:rsidP="00B90E3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06C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E06C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работ и (или) услуг по управлению многоквартирным домом, услуг и работ по содержанию и ремонту общего имущества в многоквартирном доме, включая требования к объемам, качеству, периодичности каждой из таких работ и услуг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417"/>
        <w:gridCol w:w="4394"/>
        <w:gridCol w:w="1701"/>
      </w:tblGrid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Системы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Составляющие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Период выполнения</w:t>
            </w:r>
          </w:p>
        </w:tc>
      </w:tr>
      <w:tr w:rsidR="00B90E37" w:rsidRPr="00B90E37" w:rsidTr="00E17AE4">
        <w:trPr>
          <w:cantSplit/>
        </w:trPr>
        <w:tc>
          <w:tcPr>
            <w:tcW w:w="9781" w:type="dxa"/>
            <w:gridSpan w:val="5"/>
          </w:tcPr>
          <w:p w:rsidR="00B90E37" w:rsidRPr="00B90E37" w:rsidRDefault="00B90E37" w:rsidP="00B9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Работы, выполняемые при подготовке к весенне-летнему периоду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1.1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Кровля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Очистка кровель от снега, обеспечение толщины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B90E37">
                <w:rPr>
                  <w:rFonts w:ascii="Times New Roman" w:eastAsia="Times New Roman" w:hAnsi="Times New Roman" w:cs="Times New Roman"/>
                  <w:lang w:eastAsia="ru-RU"/>
                </w:rPr>
                <w:t>30 см</w:t>
              </w:r>
            </w:smartTag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01.05.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1.2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Рыхление снега, уборка придомовой территории при проведении весенней уборки территории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01.05.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Ремонт, покраска оборудования детских, спортивных, хозяйственно-бытовых площадок, скамеек, урн 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 01.05 до 01.06.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1.4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Побелка деревьев и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поребриков</w:t>
            </w:r>
            <w:proofErr w:type="spellEnd"/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01.05.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Период проведения весеннего месячника по благоустройству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Консервация системы центрального отопления (заполнение системы после гидравлических испытаний химически очищенной водой, а также останов, и герметизация системы после отопительного периода) под избыточным давлением 0,5 атм. Недопущение отсутствия заполнения системы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химочищенной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водой после проведения гидравлических испытаний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После окончания отопительного периода, 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Фундаменты и стены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Очистка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отмосток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от снега при подготовке к сезонной эксплуатации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30.03.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Козырьки над подъездами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Очистка козырьков от снега и наледи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30.03.  по мере необходимости</w:t>
            </w:r>
          </w:p>
        </w:tc>
      </w:tr>
      <w:tr w:rsidR="00B90E37" w:rsidRPr="00B90E37" w:rsidTr="00E17AE4">
        <w:trPr>
          <w:cantSplit/>
        </w:trPr>
        <w:tc>
          <w:tcPr>
            <w:tcW w:w="9781" w:type="dxa"/>
            <w:gridSpan w:val="5"/>
          </w:tcPr>
          <w:p w:rsidR="00B90E37" w:rsidRPr="00B90E37" w:rsidRDefault="00B90E37" w:rsidP="00B9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 Работы, выполняемые при подготовке к осенне-зимнему периоду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Кровля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Устранение незначительных неисправностей кровельных конструкций, устройств заплат до 2% от площади кровли независимо от материалов кровли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 по графику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Проведение гидропневматической промывки системы без разбора ее элементов со снятием дроссельной диафрагмы в соответствии с Инструкцией по подготовке системы отопления к отопительному периоду</w:t>
            </w:r>
            <w:proofErr w:type="gramEnd"/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 по графику 1 раз в 2 года и после ремонты системы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 технического надзора к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энергоснабжающей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 и 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управляющей организации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графику 1 раз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ГВС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Гидравлические испытания системы, проходящей по техническим подпольям, до отсекающей арматуры по стоякам – подающего и циркуляционного трубопровода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 ГВС, ХВС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 ГВС, ХВС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Снятие, установка запорной арматуры для осмотра и ремонта (шабрения дисков задвижек, проверки плотности колец задвижек плотности закрытии,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опрессовки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), замена фланцевых соединений по всей системе – с ведением журнала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3 года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отопления ГВС, ХВС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Мелкий ремонт тепловой изоляции, восстановление обвисшей изоляции, крепление изоляции с целью предупреждения ее разрушения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2.9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Система ХВС,  канализации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Ремонт системы организованного водоотвода (укрепление трубопроводов, устранение повреждения колен, труб,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зачеканка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фасонных частей)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до 30.08.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2.10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Перекрытия фундаментов и стен подвалов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Стены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Восстановление незначительных повреждений в отделке цоколя (до 5% от площади цоколя)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Фундаменты и стены подвалов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Надежное закрытие, уборка, очистка от мусора подвальных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Очистка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отмосток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от мусора и растительности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необходимости, но не реже 1 раза в месяц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Полы, стены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Заделка раствором стыков и выбоин лестниц, лестничных площадок, ремонт лестничных ограждений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год, график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Окна и двери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доводчиков, пружин на входных дверях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До 30.10.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Окна 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Остекление МОП, ремонт укрепление оконных рам (обеспечение плотного притвора, заделка щелей), установка исправных скобяных изделий 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графику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Ремонт и укрепление входных, межэтажных дверей (обеспечение плотного притвора дверей тамбура, заделка щелей в дверях и дверных коробках), установка исправных скобяных изделий, очистка и покраска входных дверей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15.05-15.08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график</w:t>
            </w:r>
          </w:p>
        </w:tc>
      </w:tr>
      <w:tr w:rsidR="00B90E37" w:rsidRPr="00B90E37" w:rsidTr="00E17AE4">
        <w:trPr>
          <w:cantSplit/>
        </w:trPr>
        <w:tc>
          <w:tcPr>
            <w:tcW w:w="9781" w:type="dxa"/>
            <w:gridSpan w:val="5"/>
          </w:tcPr>
          <w:p w:rsidR="00B90E37" w:rsidRPr="00B90E37" w:rsidRDefault="00B90E37" w:rsidP="00B90E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3.1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ГВС, ХВС, отопления, канализации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 в месяц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3.2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ГВС, ХВС, отопления, канализации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Открытие и закрытие запорно-регулирующей арматуры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3.3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Подметание свежевыпавшего снега на асфальтированной придомовой территории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Подметание асфальтированной придомовой территории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Подсыпка песком придомовой территории (во время гололеда)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Сметание снега со ступенек и площадок</w:t>
            </w:r>
            <w:r w:rsidRPr="00B90E37">
              <w:rPr>
                <w:rFonts w:ascii="Times New Roman" w:eastAsia="Times New Roman" w:hAnsi="Times New Roman" w:cs="Times New Roman"/>
                <w:color w:val="1F497D"/>
                <w:lang w:eastAsia="ru-RU"/>
              </w:rPr>
              <w:t xml:space="preserve">, 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очистка крышек люков колодцев и пожарных гидрантов от снега и льда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 в зимний период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Уборка  мусора с придомовой территории 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Ежедневно 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Прочистка ливневой канализации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3.9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Уборка и выкашивание газонов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 в летний период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3.10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Придомовая территория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Вырубка деревьев (кустарников), в том числе сухостойных, представляющих угрозу для жизни, здоровью человека и имуществу многоквартирного дома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 и наличии разрешения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Промывка (прочистка) трубопроводов канализации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ГВС, ХВС, отопления, канализации, электроснабжения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устранения аварий в соответствии с установленными сроками, выполнение заявок населения (ликвидация прорывов,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подтеканий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трубопроводов, запорной арматуры,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водоподогревателей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, баков-аккумуляторов, подчеканка раструбов канализационных стоков, ликвидация переломов системы канализации, устранение засоров трубопроводов)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Ремонт приборов отопления (заваривание прорывов пластинчатых радиаторов, гладкотрубных приборов с </w:t>
            </w:r>
            <w:proofErr w:type="gram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последующими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гидроиспытаниями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, замена секций чугунного радиатора)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ГВС, ХВС, канализации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Замена аварийных участков трубопроводов (ГВС, ХВС, канализации) в объеме 1% от общей протяженности системы дома в год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ГВС, ХВС, отопления, канализации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профилактических осмотров квартир с целью контроля работы оборудования, правильной эксплуатации помещений, предупредительного ремонта, консультация жителей по правильному пользованию внутридомовым оборудованием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color w:val="1F497D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отопления, ГВС и ХВС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Постоянный контроль параметров теплоносителя и воды (расход, давление, температура) и принятие мер к восстановлению требуемых параметров отопления и водоснабжения и 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герметичности систем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3.17 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ВДГО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проверки состояния системы внутридомового газового оборудования и ее отдельных элементов; организация технического обслуживания и ремонта систем контроля загазованности помещений; при выявлении нарушений и неисправностей внутридомового газового оборудования, систем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и вентиляции, способных повлечь скопление газа в помещениях, - организация проведения работ по их устранению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обслуживание и ремонт - не реже 1 раза в 1 год  и по мере необходимости; техническое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диагностирова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– 1 раз в 5 лет;</w:t>
            </w:r>
          </w:p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загазованности  - не реже 1 раза в 10 рабочих дней 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3. 18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вентиляции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, определение работоспособности оборудования и элементов систем; контроль состояния, выявление и устранение причин недопустимых вибраций и шума при работе вентиляционной установки;  проверка утепления теплых чердаков, плотности закрытия входов на них;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неплотностей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 проверка исправности, техническое обслуживание и ремонт оборудования системы холодоснабжения; контроль и обеспечение исправного состояния систем автоматического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дымоудаления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сезонное открытие и закрытие калорифера со стороны подвода воздуха; контроль состояния и восстановление антикоррозийной окраски металлических вытяжных каналов, труб, поддонов и рефлекторов; при выявлении повреждений и нарушений – разработка плана восстановительных работ, проведение восстановительных работ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не реже 3 раз в год (не </w:t>
            </w:r>
            <w:proofErr w:type="gram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позднее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3.19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Дымоходы 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Осмотры оголовков дымоходов с целью предотвращения их обмерзания и закупорки в зимнее время не реже 1 раза в месяц, сведения о проверке заносить в специальные журналы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Не реже 1 раза в месяц в зимний период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3.20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Фундаменты, стены, перекрытия 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Крыши, чердаки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Проверка кровли на предмет отсутствия протечек, проверка температурно-влажностного режима и воздухообмена на чердаке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подвалы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нарушений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3.23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лестницы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Выявление деформаций и повреждений в несущих конструкциях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фасады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Выявление нарушений отделки фасадов и их отдельных элементов, при выявлении повреждений и нарушений проведение восстановительных работ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Строительные конструкции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Окна и двери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Проверка целостности оконных и дверных заполнений, при необходимости проведение восстановительных работ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неделю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Ревизия поэтажных щитков (подтяжка соединений, частичный ремонт и замена неисправного оборудования, проводки и т.д.)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Ревизия ВРУ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Ревизия, ремонт осветительной электросети мест общего пользования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3.29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Ревизия, ремонт осветительной арматуры освещения входных групп подъездов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3.30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Очистка электрооборудования помещений,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электрощитовых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от пыли и мусора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Осмотр магистральных (внутридомовых) кабелей, проводов, ревизия контактных соединений в протяжных и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ответвительных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распределительных коробках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Надежное закрытие и укрепление ВРУ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электрощитовых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электрощитков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, щитков слаботочных устройств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Измерение сопротивления изоляции мегомметром кабельных и других линий напряжением до 1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, предназначенных для передачи электроэнергии к распределительным устройствам, щитам, шкафам, коммутационным аппаратам и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электропотребителям</w:t>
            </w:r>
            <w:proofErr w:type="spellEnd"/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три года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Замер полного сопротивления цепи «фаза-нуль» 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три года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электроснаб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  <w:proofErr w:type="spellEnd"/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три года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Общедомо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вые приборы учета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Снятие показаний общедомовых приборов (расход, давление, температура теплоносителя до и после элеваторного узла) с ведением журнала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1 раз в месяц и по мере необходимости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Общедомо</w:t>
            </w:r>
            <w:proofErr w:type="spellEnd"/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вые приборы учета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Контроль состояния и замена неисправных контрольно-измерительных приборов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color w:val="1F497D"/>
                <w:sz w:val="24"/>
                <w:szCs w:val="20"/>
                <w:lang w:eastAsia="ru-RU"/>
              </w:rPr>
              <w:t>3.38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Обслуживание жилого фонда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Содержание мест накопления твердых коммунальных отходов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содержание контейнерных площадок; организация сбора отходов </w:t>
            </w:r>
            <w:r w:rsidRPr="00B90E3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B90E37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таких отходов  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color w:val="1F497D"/>
                <w:sz w:val="24"/>
                <w:szCs w:val="20"/>
                <w:lang w:eastAsia="ru-RU"/>
              </w:rPr>
              <w:lastRenderedPageBreak/>
              <w:t>3.39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Обслуживание жилого фонда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Обеспечение вывоза, в том числе откачке жидких бытовых отходов (ЖБО)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 графику исходя из нормы накопления ЖБО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3.40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Обслуживание жилого фонда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Места общего пользования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Уборка мест общего пользования: мытье (влажное подметание) лестничных клеток, влажная протирка элементов лестничных клеток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 зимний период (01.11 по 31.03.) –  влажное подметание - 1 раз в  неделю, мытье полов – 1 раз в 2 недели;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 летний период (01.04 по 31.10) – подметание и мытье полов – 1 раз в неделю; влажная протирка – 1 раз в квартал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3. 41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Обслуживание жилого фонда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Места общего пользования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Проведение дератизации и дезинсекции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3. 42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Обслуживание жилого фонда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Места общего пользования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Работы по обеспечению требований пожарной безопасности: осмотры и обеспечение работоспособного состояния пожарных лестниц, проходов, выходов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B90E37" w:rsidRPr="00B90E37" w:rsidTr="00E17AE4">
        <w:trPr>
          <w:cantSplit/>
        </w:trPr>
        <w:tc>
          <w:tcPr>
            <w:tcW w:w="9781" w:type="dxa"/>
            <w:gridSpan w:val="5"/>
          </w:tcPr>
          <w:p w:rsidR="00B90E37" w:rsidRPr="00B90E37" w:rsidRDefault="00B90E37" w:rsidP="00B90E3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 Работы, выполняемые при профилактическом осмотре квартир</w:t>
            </w: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4.1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ХВС, ГВС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Уплотнение сгонов на запорной арматуре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4.2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Набивка сальников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4.3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Устранение засоров ХВС, ГВС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4.4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Регулировка смывного бачка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4.5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Смена подкладок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4.6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Замена отсекающего вентиля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4.7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Системы отопления</w:t>
            </w: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Регулировка кранов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90E37" w:rsidRPr="00B90E37" w:rsidTr="00E17AE4">
        <w:tc>
          <w:tcPr>
            <w:tcW w:w="709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4.8</w:t>
            </w:r>
          </w:p>
        </w:tc>
        <w:tc>
          <w:tcPr>
            <w:tcW w:w="1560" w:type="dxa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Инженерные коммуникации</w:t>
            </w:r>
          </w:p>
        </w:tc>
        <w:tc>
          <w:tcPr>
            <w:tcW w:w="1417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Устранение течи в трубопроводе, приборах и арматуре</w:t>
            </w:r>
          </w:p>
        </w:tc>
        <w:tc>
          <w:tcPr>
            <w:tcW w:w="1701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B90E37" w:rsidRPr="00B90E37" w:rsidRDefault="00B90E37" w:rsidP="00B90E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E37" w:rsidRDefault="00B90E37" w:rsidP="00B90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E37" w:rsidRPr="00B90E37" w:rsidRDefault="00B90E37" w:rsidP="00B90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0E37" w:rsidRPr="00B90E37" w:rsidRDefault="00B90E37" w:rsidP="00B90E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90E37" w:rsidRPr="00B90E37" w:rsidRDefault="00B90E37" w:rsidP="00B90E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услуг и работ, подлежащих выполнению организациями по текущему ремонту общего имущества многоквартирных домов, оплачиваемых за счет платы </w:t>
      </w:r>
    </w:p>
    <w:p w:rsidR="00B90E37" w:rsidRPr="00B90E37" w:rsidRDefault="00B90E37" w:rsidP="00B90E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 содержание жилого помещения</w:t>
      </w:r>
    </w:p>
    <w:p w:rsidR="00B90E37" w:rsidRPr="00B90E37" w:rsidRDefault="00B90E37" w:rsidP="00B90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3118"/>
      </w:tblGrid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объекта, проведения работ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местных деформаций, усиление, восстановление поврежденных участков фундаментов, вентиляционных продухов,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отмосток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 и входов в подвалы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Фундаменты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Герметизация стыков, заделка и восстановление </w:t>
            </w: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архитектурных элементов, смена участков обшивки деревянных стен, ремонт и окраска фасадов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Стены и фасады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Частичная смена отдельных элементов, заделка швов и трещин, укрепление и окраска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Перекрытия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 элементов деревянной стропильной системы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антисептирование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антиперирование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, устранение неисправностей стальных, асбестоцементных и других кровель, замена водосточных труб, ремонт гидроизоляции, утепления и вентиляция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Крыши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Смена и восстановление отдельных элементов (приборов) и заполнений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Оконные и дверные заполнения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Усиление, смена, заделка отдельных участков 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Межквартирные перегородки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Восстановление или замена отдельных участков и элементов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Лестницы, балконы, крыльца (зонты-козырьки) над входами в подъезды, подвалы, над балконами верхних этажей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Замена, восстановление отдельных участков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Полы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Устранение неисправностей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Печи и очаги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Восстановление отделки стен, потолков, полов отдельными участками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Внутренняя отделка в подъездах, технических помещениях, в других общедомовых вспомогательных помещениях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центрального отопления, включая домовые котельные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Внутренняя система отопления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Установка, замена и восстановление работоспособности отдельных элементов и частей элементов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Внутренняя система водоснабжения, канализации, горячего водоснабжения (включая насосные установки в жилых зданиях)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Установка, замена и восстановление работоспособности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система электроснабжения  </w:t>
            </w:r>
          </w:p>
        </w:tc>
      </w:tr>
      <w:tr w:rsidR="00B90E37" w:rsidRPr="00B90E37" w:rsidTr="00E17AE4">
        <w:tc>
          <w:tcPr>
            <w:tcW w:w="56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6095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Установка, замена и восстановление работоспособности внутридомового газового оборудования, входящего в состав общего имущества дома</w:t>
            </w:r>
          </w:p>
        </w:tc>
        <w:tc>
          <w:tcPr>
            <w:tcW w:w="3118" w:type="dxa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lang w:eastAsia="ru-RU"/>
              </w:rPr>
              <w:t>Внутренняя система газоснабжения</w:t>
            </w:r>
          </w:p>
        </w:tc>
      </w:tr>
    </w:tbl>
    <w:p w:rsidR="00B90E37" w:rsidRDefault="00B90E37" w:rsidP="0052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767F" w:rsidRDefault="00B3767F" w:rsidP="00B90E37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90E37" w:rsidRPr="00524B13" w:rsidRDefault="00B90E37" w:rsidP="00524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90E37" w:rsidRPr="00B90E37" w:rsidRDefault="00B90E37" w:rsidP="00B90E3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90E37" w:rsidRPr="00B90E37" w:rsidRDefault="00B90E37" w:rsidP="00B90E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90E37" w:rsidRPr="00B90E37" w:rsidRDefault="00B90E37" w:rsidP="00B90E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услуг и работ, подлежащих выполнению организациями по управлению многоквартирными домами, оплачиваемых за счет платы </w:t>
      </w:r>
    </w:p>
    <w:p w:rsidR="00B90E37" w:rsidRPr="00B90E37" w:rsidRDefault="00B90E37" w:rsidP="00B90E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90E3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за содержание жилого помещения</w:t>
      </w:r>
    </w:p>
    <w:p w:rsidR="00B90E37" w:rsidRPr="00B90E37" w:rsidRDefault="00B90E37" w:rsidP="00B90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548"/>
        <w:gridCol w:w="2657"/>
      </w:tblGrid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выполнения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аварий, выполнение заявок населения (работа аварийно-диспетчерской службы)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8" w:type="dxa"/>
            <w:shd w:val="clear" w:color="auto" w:fill="auto"/>
          </w:tcPr>
          <w:p w:rsidR="00B90E37" w:rsidRPr="00437B89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заключение договоров оказания услуг и (или) выполнения работ по содержанию жилого помещения со сторонними организациями (в случае невыполнения их своими силами), в том числе специализированными.</w:t>
            </w:r>
          </w:p>
          <w:p w:rsidR="00B90E37" w:rsidRPr="00437B89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исполнения обязательств по таким договорам, в том числе документальное оформление приемки таких услуг и работ, а также фактов выполнения услуг и работ ненадлежащего качества. Ведение </w:t>
            </w:r>
            <w:proofErr w:type="spellStart"/>
            <w:r w:rsidRPr="0043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претензионно</w:t>
            </w:r>
            <w:proofErr w:type="spellEnd"/>
            <w:r w:rsidRPr="0043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-исковой работы при выявлении нарушений договорных обязательств. Обеспечение расчетов с подрядными организациями</w:t>
            </w:r>
          </w:p>
        </w:tc>
        <w:tc>
          <w:tcPr>
            <w:tcW w:w="2657" w:type="dxa"/>
            <w:shd w:val="clear" w:color="auto" w:fill="auto"/>
          </w:tcPr>
          <w:p w:rsidR="00B90E37" w:rsidRPr="00437B89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начала осуществления деятельности по управлению (обслуживанию) многоквартирными домами в постоянном режиме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постоянной готовности инженерных коммуникаций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хранение технической документации на многоквартирный дом, в том числе в электронном виде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выполнению плановых текущих работ по содержанию и текущему ремонту, а также о проведении капитального ремонта. Доведение их до сведения собственников помещений для рассмотрения общим собранием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90E37" w:rsidP="00B3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рассмотрения общим собранием собственников помещений вопросов, связанных с управлением многоквартирным домом: обеспечение проведения собрания, ведение и хранение документации (извещения, протоколы, выписки и т.п.)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обновление и хранение информации о собственниках и нанимателях помещений, а также о лицах, использующих общее имущество в многоквартирном доме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регистрационного учета граждан с предоставлением справок с места жительства (услуги паспортистки)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по графику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37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E1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начислению и сбору платы за содержание жилого помещения с оформлением платежных документов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E1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взысканию задолженности по оплате за жилое помещение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собственников в отношениях с третьими лицами, связанных с достижением цели управления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обеспечению защиты интересов собственника от неправомерных действий иных собственников помещений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информации, которая в соответствии с законодательством РФ является обязательной, в том числе в государственной информационной системе ГИС ЖКХ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собственникам и пользователям жилых помещений информации, связанной с оказанием услуг и выполнением работ 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отчетов об исполнении обязательств по управлению с периодичностью и в объеме, установленном решением общего собрания и договором управления.  Предоставление предложений, направленных на обеспечение сохранности жилищного фонда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рассмотрение заявок, предложений и обращений собственников и пользователей помещений с ведением журнала регистрации. Контроль исполнения заявок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учета фактов неоказания или ненадлежащего оказания услуг, выполнения работ с составлением актов и последующим перерасчетом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информирование об ограничении (прекращении) предоставления коммунальных услуг 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статистического учета, в том числе за оказанные услуги и выполненные работы.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общедомовых приборов учета коммунальных </w:t>
            </w: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ресурсов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548" w:type="dxa"/>
            <w:shd w:val="clear" w:color="auto" w:fill="auto"/>
          </w:tcPr>
          <w:p w:rsidR="00B90E37" w:rsidRPr="00B3767F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эксплуатацию индивидуальных приборов учета электроэнергии, холодной и горячей воды (в том числе по договору с </w:t>
            </w:r>
            <w:proofErr w:type="spellStart"/>
            <w:r w:rsidRPr="00B3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B3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организациями)</w:t>
            </w:r>
          </w:p>
        </w:tc>
        <w:tc>
          <w:tcPr>
            <w:tcW w:w="2657" w:type="dxa"/>
            <w:shd w:val="clear" w:color="auto" w:fill="auto"/>
          </w:tcPr>
          <w:p w:rsidR="00B90E37" w:rsidRPr="00B3767F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заявки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качества коммунальных ресурсов и непрерывности их подачи до границ общего имущества в многоквартирном доме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от собственников и пользователей помещений  обращений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и взаимодействие с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 региональным оператором по обращению с твердыми коммунальными отходами при рассмотрении указанных обращений, проведении проверки фактов, изложенных в них, устранении выявленных нарушений и направлении информации о результатах</w:t>
            </w:r>
            <w:proofErr w:type="gramEnd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обращений 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 доступа к общему имуществу в многоквартирном доме для осуществления приостановки или ограничения предоставления коммунальных услуг собственникам и пользователям помещений либо по соглашению с </w:t>
            </w:r>
            <w:proofErr w:type="spellStart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ресурсоснабжающими</w:t>
            </w:r>
            <w:proofErr w:type="spellEnd"/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осуществление приостановки или ограничения предоставления коммунальных услуг собственникам и пользователям помещений  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работ по ремонту оборудования и приборов, не относящихся к общему имуществу многоквартирного дома (при наличии ресурсов)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отдельную плату по заявке</w:t>
            </w:r>
          </w:p>
        </w:tc>
      </w:tr>
      <w:tr w:rsidR="00B90E37" w:rsidRPr="00B90E37" w:rsidTr="00E17AE4">
        <w:tc>
          <w:tcPr>
            <w:tcW w:w="540" w:type="dxa"/>
            <w:shd w:val="clear" w:color="auto" w:fill="auto"/>
          </w:tcPr>
          <w:p w:rsidR="00B90E37" w:rsidRPr="00B90E37" w:rsidRDefault="00B3767F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48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прочей работы, связанной с защитой интересов собственников помещений и сохранности жилищного фонда</w:t>
            </w:r>
          </w:p>
        </w:tc>
        <w:tc>
          <w:tcPr>
            <w:tcW w:w="2657" w:type="dxa"/>
            <w:shd w:val="clear" w:color="auto" w:fill="auto"/>
          </w:tcPr>
          <w:p w:rsidR="00B90E37" w:rsidRPr="00B90E37" w:rsidRDefault="00B90E37" w:rsidP="00B90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7450AB" w:rsidRDefault="007450AB" w:rsidP="00B90E37">
      <w:pPr>
        <w:keepNext/>
        <w:spacing w:after="0" w:line="240" w:lineRule="auto"/>
        <w:ind w:left="3600" w:firstLine="720"/>
        <w:outlineLvl w:val="0"/>
      </w:pPr>
    </w:p>
    <w:sectPr w:rsidR="007450AB" w:rsidSect="00415921">
      <w:pgSz w:w="11906" w:h="16838"/>
      <w:pgMar w:top="567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C13"/>
    <w:multiLevelType w:val="multilevel"/>
    <w:tmpl w:val="AAC842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25E70B3"/>
    <w:multiLevelType w:val="singleLevel"/>
    <w:tmpl w:val="A558B0D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7E351F7"/>
    <w:multiLevelType w:val="hybridMultilevel"/>
    <w:tmpl w:val="951CF6C2"/>
    <w:lvl w:ilvl="0" w:tplc="CD6677E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B616A"/>
    <w:multiLevelType w:val="multilevel"/>
    <w:tmpl w:val="B60C9A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C7F62AE"/>
    <w:multiLevelType w:val="multilevel"/>
    <w:tmpl w:val="AAC842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26793C69"/>
    <w:multiLevelType w:val="singleLevel"/>
    <w:tmpl w:val="777AFA4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2B4D12"/>
    <w:multiLevelType w:val="hybridMultilevel"/>
    <w:tmpl w:val="0A0CED7A"/>
    <w:lvl w:ilvl="0" w:tplc="03CACA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BAF0F65"/>
    <w:multiLevelType w:val="hybridMultilevel"/>
    <w:tmpl w:val="EBD292C8"/>
    <w:lvl w:ilvl="0" w:tplc="A0E02B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2D16"/>
    <w:multiLevelType w:val="multilevel"/>
    <w:tmpl w:val="BEAC651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C206166"/>
    <w:multiLevelType w:val="hybridMultilevel"/>
    <w:tmpl w:val="6D245FC2"/>
    <w:lvl w:ilvl="0" w:tplc="F0103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ED4E79"/>
    <w:multiLevelType w:val="hybridMultilevel"/>
    <w:tmpl w:val="3E5A89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D6C52"/>
    <w:multiLevelType w:val="hybridMultilevel"/>
    <w:tmpl w:val="D870D90C"/>
    <w:lvl w:ilvl="0" w:tplc="DFE02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71A53"/>
    <w:multiLevelType w:val="singleLevel"/>
    <w:tmpl w:val="2954D47C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3">
    <w:nsid w:val="6A993D21"/>
    <w:multiLevelType w:val="hybridMultilevel"/>
    <w:tmpl w:val="C4F809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A6529"/>
    <w:multiLevelType w:val="multilevel"/>
    <w:tmpl w:val="4AFE53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4EF4D79"/>
    <w:multiLevelType w:val="hybridMultilevel"/>
    <w:tmpl w:val="FEB2AEF2"/>
    <w:lvl w:ilvl="0" w:tplc="A9FA5B1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4EA6F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C31D57"/>
    <w:multiLevelType w:val="singleLevel"/>
    <w:tmpl w:val="7480C5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7">
    <w:nsid w:val="7E804349"/>
    <w:multiLevelType w:val="multilevel"/>
    <w:tmpl w:val="F34427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11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99"/>
    <w:rsid w:val="000245E6"/>
    <w:rsid w:val="001D6634"/>
    <w:rsid w:val="001E6E79"/>
    <w:rsid w:val="002349FD"/>
    <w:rsid w:val="003E06C0"/>
    <w:rsid w:val="00415921"/>
    <w:rsid w:val="00437B89"/>
    <w:rsid w:val="00464067"/>
    <w:rsid w:val="004D1C31"/>
    <w:rsid w:val="00524B13"/>
    <w:rsid w:val="007450AB"/>
    <w:rsid w:val="00845E10"/>
    <w:rsid w:val="00946243"/>
    <w:rsid w:val="00975127"/>
    <w:rsid w:val="00B3767F"/>
    <w:rsid w:val="00B90E37"/>
    <w:rsid w:val="00CF09F1"/>
    <w:rsid w:val="00DB2999"/>
    <w:rsid w:val="00E17AE4"/>
    <w:rsid w:val="00E91941"/>
    <w:rsid w:val="00ED11F5"/>
    <w:rsid w:val="00ED69F3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59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59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5921"/>
    <w:pPr>
      <w:keepNext/>
      <w:spacing w:after="0" w:line="240" w:lineRule="auto"/>
      <w:ind w:left="5760" w:firstLine="72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159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1592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59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59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415921"/>
  </w:style>
  <w:style w:type="paragraph" w:styleId="a3">
    <w:name w:val="Body Text"/>
    <w:basedOn w:val="a"/>
    <w:link w:val="a4"/>
    <w:rsid w:val="0041592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15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1592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1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15921"/>
    <w:rPr>
      <w:color w:val="0000FF"/>
      <w:u w:val="single"/>
    </w:rPr>
  </w:style>
  <w:style w:type="paragraph" w:styleId="aa">
    <w:name w:val="Balloon Text"/>
    <w:basedOn w:val="a"/>
    <w:link w:val="ab"/>
    <w:rsid w:val="004159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4159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5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4159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1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41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15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41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1592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B90E37"/>
  </w:style>
  <w:style w:type="table" w:customStyle="1" w:styleId="12">
    <w:name w:val="Сетка таблицы1"/>
    <w:basedOn w:val="a1"/>
    <w:next w:val="a8"/>
    <w:rsid w:val="00B90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592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59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5921"/>
    <w:pPr>
      <w:keepNext/>
      <w:spacing w:after="0" w:line="240" w:lineRule="auto"/>
      <w:ind w:left="5760" w:firstLine="72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159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1592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59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159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415921"/>
  </w:style>
  <w:style w:type="paragraph" w:styleId="a3">
    <w:name w:val="Body Text"/>
    <w:basedOn w:val="a"/>
    <w:link w:val="a4"/>
    <w:rsid w:val="0041592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159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1592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4159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41592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15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15921"/>
    <w:rPr>
      <w:color w:val="0000FF"/>
      <w:u w:val="single"/>
    </w:rPr>
  </w:style>
  <w:style w:type="paragraph" w:styleId="aa">
    <w:name w:val="Balloon Text"/>
    <w:basedOn w:val="a"/>
    <w:link w:val="ab"/>
    <w:rsid w:val="0041592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4159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15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c">
    <w:name w:val="No Spacing"/>
    <w:uiPriority w:val="1"/>
    <w:qFormat/>
    <w:rsid w:val="004159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15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41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15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41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15921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B90E37"/>
  </w:style>
  <w:style w:type="table" w:customStyle="1" w:styleId="12">
    <w:name w:val="Сетка таблицы1"/>
    <w:basedOn w:val="a1"/>
    <w:next w:val="a8"/>
    <w:rsid w:val="00B90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8D33-BB03-407D-AC98-24323229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3418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Сапарова Г.З.</dc:creator>
  <cp:lastModifiedBy>gorohova</cp:lastModifiedBy>
  <cp:revision>2</cp:revision>
  <dcterms:created xsi:type="dcterms:W3CDTF">2026-04-01T07:49:00Z</dcterms:created>
  <dcterms:modified xsi:type="dcterms:W3CDTF">2026-04-01T07:49:00Z</dcterms:modified>
</cp:coreProperties>
</file>