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55" w:rsidRPr="006B0B55" w:rsidRDefault="006B0B55" w:rsidP="006B0B55">
      <w:pPr>
        <w:jc w:val="center"/>
        <w:rPr>
          <w:b/>
        </w:rPr>
      </w:pPr>
      <w:r w:rsidRPr="006B0B55">
        <w:rPr>
          <w:b/>
        </w:rPr>
        <w:t>ОТЧЕТ</w:t>
      </w:r>
    </w:p>
    <w:p w:rsidR="006B0B55" w:rsidRPr="006B0B55" w:rsidRDefault="006B0B55" w:rsidP="006B0B55">
      <w:pPr>
        <w:jc w:val="center"/>
        <w:rPr>
          <w:b/>
        </w:rPr>
      </w:pPr>
      <w:r w:rsidRPr="006B0B55">
        <w:rPr>
          <w:b/>
        </w:rPr>
        <w:t>о депутатской деятельности депутатов</w:t>
      </w:r>
    </w:p>
    <w:p w:rsidR="006B0B55" w:rsidRPr="006B0B55" w:rsidRDefault="006B0B55" w:rsidP="006B0B55">
      <w:pPr>
        <w:jc w:val="center"/>
        <w:rPr>
          <w:b/>
        </w:rPr>
      </w:pPr>
      <w:r w:rsidRPr="006B0B55">
        <w:rPr>
          <w:b/>
        </w:rPr>
        <w:t>Думы городского округа Красноуральск</w:t>
      </w:r>
    </w:p>
    <w:p w:rsidR="006B0B55" w:rsidRPr="006B0B55" w:rsidRDefault="006B0B55" w:rsidP="006B0B55">
      <w:pPr>
        <w:jc w:val="center"/>
        <w:rPr>
          <w:b/>
        </w:rPr>
      </w:pPr>
      <w:r w:rsidRPr="006B0B55">
        <w:rPr>
          <w:b/>
        </w:rPr>
        <w:t>по избирательному округу № 2 за 2024 год</w:t>
      </w:r>
    </w:p>
    <w:p w:rsidR="006B0B55" w:rsidRPr="006B0B55" w:rsidRDefault="006B0B55" w:rsidP="006B0B55">
      <w:pPr>
        <w:jc w:val="center"/>
        <w:rPr>
          <w:b/>
        </w:rPr>
      </w:pPr>
    </w:p>
    <w:p w:rsidR="006B0B55" w:rsidRDefault="006B0B55" w:rsidP="006B0B55">
      <w:r>
        <w:t>Уважаемые жители!</w:t>
      </w:r>
    </w:p>
    <w:p w:rsidR="006B0B55" w:rsidRDefault="006B0B55" w:rsidP="006B0B55">
      <w:r>
        <w:t>В соответствии со статьей 146 Регламента Думы городского округа Красноуральск депутаты 2-го избирательного округа представляют отчет перед избирателями о своей деятельности за 2024 год.</w:t>
      </w:r>
    </w:p>
    <w:p w:rsidR="006B0B55" w:rsidRDefault="006B0B55" w:rsidP="006B0B55">
      <w:r>
        <w:t>В своей деятельности мы руководствуемся законодательством РФ, Уставом городского округа Красноуральск, Регламентом Думы городского округа Красноуральск, утвержденным решением Думы городского округа Красноуральск седьмого созыва от 23.11.2017 года № 54.</w:t>
      </w:r>
    </w:p>
    <w:p w:rsidR="006B0B55" w:rsidRDefault="006B0B55" w:rsidP="006B0B55">
      <w:r>
        <w:t>В рамках исполнения депутатских полномочий депутаты по</w:t>
      </w:r>
      <w:bookmarkStart w:id="0" w:name="_GoBack"/>
      <w:bookmarkEnd w:id="0"/>
      <w:r>
        <w:t xml:space="preserve"> 2-му избирательному округу городского округа Красноуральск: 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4584"/>
        <w:gridCol w:w="4394"/>
      </w:tblGrid>
      <w:tr w:rsidR="006B0B55" w:rsidTr="006B0B55">
        <w:trPr>
          <w:trHeight w:val="69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Принято участие в заседаниях Думы городского округа Красноуральск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(проведено в 2024 г.14 заседаний):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 xml:space="preserve">Юрий Александрович </w:t>
            </w:r>
            <w:proofErr w:type="spellStart"/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Андрицкий</w:t>
            </w:r>
            <w:proofErr w:type="spellEnd"/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Ирина Андреевна Карпишина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14 заседаний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12 заседаний</w:t>
            </w:r>
          </w:p>
        </w:tc>
      </w:tr>
      <w:tr w:rsidR="006B0B55" w:rsidTr="006B0B55">
        <w:trPr>
          <w:trHeight w:val="11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Принято участие в работе заседаний комиссий Думы: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 xml:space="preserve">Юрий Александрович </w:t>
            </w:r>
            <w:proofErr w:type="spellStart"/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Андрицкий</w:t>
            </w:r>
            <w:proofErr w:type="spellEnd"/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комиссия по жилищно-коммунальному хозяйству, транспорту и благоустройству;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совместные комиссии по экономической политике и бюджету, по законодательству и местному самоуправлению;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комиссии по экономической политике и бюджету.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4 заседания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7 заседаний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3 заседания</w:t>
            </w:r>
          </w:p>
        </w:tc>
      </w:tr>
      <w:tr w:rsidR="006B0B55" w:rsidTr="006B0B55">
        <w:trPr>
          <w:trHeight w:val="113"/>
        </w:trPr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6B0B55" w:rsidRPr="006B0B55" w:rsidRDefault="006B0B55" w:rsidP="006B0B5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Ирина Андреевна Карпишина: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комиссия по жилищно-коммунальному хозяйству, транспорту и благоустройству;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совместные комиссии по экономической политике и бюджету, по законодательству и местному самоуправлению;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комиссия по экономической политике и бюджету.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:rsid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2 заседания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8 заседаний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3 заседания</w:t>
            </w:r>
          </w:p>
        </w:tc>
      </w:tr>
      <w:tr w:rsidR="006B0B55" w:rsidTr="006B0B55">
        <w:trPr>
          <w:trHeight w:val="11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Принято участие в публичных слушаниях: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Андрицкий</w:t>
            </w:r>
            <w:proofErr w:type="spellEnd"/>
            <w:r w:rsidRPr="006B0B55">
              <w:rPr>
                <w:rFonts w:ascii="Times New Roman" w:hAnsi="Times New Roman" w:cs="Times New Roman"/>
                <w:sz w:val="20"/>
                <w:szCs w:val="20"/>
              </w:rPr>
              <w:t xml:space="preserve"> Юрий Александрович, 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 xml:space="preserve">Карпишина Ирина Андреевна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0 раза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</w:tc>
      </w:tr>
      <w:tr w:rsidR="006B0B55" w:rsidTr="006B0B55">
        <w:trPr>
          <w:trHeight w:val="11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Работа с избирателями: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B0B55" w:rsidTr="006B0B55">
        <w:trPr>
          <w:trHeight w:val="11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Проведено встреч с избирателями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 xml:space="preserve">12 встреч </w:t>
            </w:r>
          </w:p>
        </w:tc>
      </w:tr>
      <w:tr w:rsidR="006B0B55" w:rsidTr="006B0B55">
        <w:trPr>
          <w:trHeight w:val="11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Проведено горячих линий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12 раз</w:t>
            </w:r>
          </w:p>
        </w:tc>
      </w:tr>
      <w:tr w:rsidR="006B0B55" w:rsidTr="006B0B55">
        <w:trPr>
          <w:trHeight w:val="11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депутатами писем, обращений, заявлений, из них: 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 xml:space="preserve">решено положительно 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решено частично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не решено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0B55" w:rsidTr="006B0B55">
        <w:trPr>
          <w:trHeight w:val="11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Основные проблемы, с которыми обращались жители: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отсутствие стабильного электроснабжения в частном секторе,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отсутствие освещения,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отлов бродячих собак,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благоустройство детских дворовых площадок,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  <w:proofErr w:type="spellStart"/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6B0B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территорий,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пешеходных дорожек,</w:t>
            </w:r>
          </w:p>
          <w:p w:rsidR="006B0B55" w:rsidRPr="006B0B55" w:rsidRDefault="006B0B55" w:rsidP="006B0B55">
            <w:pPr>
              <w:pStyle w:val="A3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B55">
              <w:rPr>
                <w:rFonts w:ascii="Times New Roman" w:hAnsi="Times New Roman" w:cs="Times New Roman"/>
                <w:sz w:val="20"/>
                <w:szCs w:val="20"/>
              </w:rPr>
              <w:t>теплоизоляция труб</w:t>
            </w:r>
          </w:p>
        </w:tc>
      </w:tr>
    </w:tbl>
    <w:p w:rsidR="006B0B55" w:rsidRDefault="006B0B55" w:rsidP="006B0B55"/>
    <w:p w:rsidR="006B0B55" w:rsidRDefault="006B0B55" w:rsidP="006B0B55">
      <w:r>
        <w:t>Следуя наказам избирателей, в ходе своей депутатской деятельности мы старались следовать принципам гражданственности, справедливости, добра и милосердия.</w:t>
      </w:r>
    </w:p>
    <w:p w:rsidR="006B0B55" w:rsidRDefault="006B0B55" w:rsidP="006B0B55">
      <w:r>
        <w:t>По мере сил и возможностей старались решить проблемные вопросы своих избирателей. Хотим остановиться на наиболее важных направлениях проделанной работы:</w:t>
      </w:r>
    </w:p>
    <w:p w:rsidR="006B0B55" w:rsidRDefault="006B0B55" w:rsidP="006B0B55">
      <w:r>
        <w:t xml:space="preserve">– решен вопрос по устройству пешеходного перехода на перекрестке ул. </w:t>
      </w:r>
      <w:proofErr w:type="spellStart"/>
      <w:r>
        <w:t>Каляева</w:t>
      </w:r>
      <w:proofErr w:type="spellEnd"/>
      <w:r>
        <w:t xml:space="preserve"> и ул. И. </w:t>
      </w:r>
      <w:proofErr w:type="spellStart"/>
      <w:r>
        <w:t>Янкина</w:t>
      </w:r>
      <w:proofErr w:type="spellEnd"/>
      <w:r>
        <w:t>;</w:t>
      </w:r>
    </w:p>
    <w:p w:rsidR="006B0B55" w:rsidRDefault="006B0B55" w:rsidP="006B0B55">
      <w:r>
        <w:t xml:space="preserve">– благодаря спонсорской помощи АО «Святогор» в рамках инициативного бюджетирования получилось сделать парковки для автомобилей вдоль домов по ул. </w:t>
      </w:r>
      <w:proofErr w:type="spellStart"/>
      <w:r>
        <w:t>Каляева</w:t>
      </w:r>
      <w:proofErr w:type="spellEnd"/>
      <w:r>
        <w:t xml:space="preserve">, дом 63 и ул. </w:t>
      </w:r>
      <w:proofErr w:type="spellStart"/>
      <w:r>
        <w:t>Каляева</w:t>
      </w:r>
      <w:proofErr w:type="spellEnd"/>
      <w:r>
        <w:t>, дом 65.</w:t>
      </w:r>
    </w:p>
    <w:p w:rsidR="006B0B55" w:rsidRDefault="006B0B55" w:rsidP="006B0B55">
      <w:r>
        <w:t xml:space="preserve">В своем отчете мы постарались осветить основные направления своей депутатской работы. Надеемся, что сотрудничество и взаимодействие с жителями округа продолжится и будет продуктивным. </w:t>
      </w:r>
    </w:p>
    <w:p w:rsidR="006B0B55" w:rsidRDefault="006B0B55" w:rsidP="006B0B55">
      <w:r>
        <w:t xml:space="preserve">С уважением, </w:t>
      </w:r>
    </w:p>
    <w:p w:rsidR="006B0B55" w:rsidRDefault="006B0B55" w:rsidP="006B0B55">
      <w:r>
        <w:t xml:space="preserve">депутаты по избирательному округу № 2 </w:t>
      </w:r>
    </w:p>
    <w:p w:rsidR="006B0B55" w:rsidRDefault="006B0B55" w:rsidP="006B0B55">
      <w:proofErr w:type="spellStart"/>
      <w:r>
        <w:t>Андрицкий</w:t>
      </w:r>
      <w:proofErr w:type="spellEnd"/>
      <w:r>
        <w:t xml:space="preserve"> Юрий Александрович,</w:t>
      </w:r>
    </w:p>
    <w:p w:rsidR="00E910B1" w:rsidRDefault="006B0B55" w:rsidP="006B0B55">
      <w:r>
        <w:t>Карпишина Ирина Андреевна</w:t>
      </w:r>
    </w:p>
    <w:sectPr w:rsidR="00E9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55"/>
    <w:rsid w:val="006B0B55"/>
    <w:rsid w:val="00B204CF"/>
    <w:rsid w:val="00E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FBAF0-0E3A-4A00-92F8-9C4DB60D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B0B55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hAnsi="Arial Narrow"/>
      <w:color w:val="000000"/>
      <w:sz w:val="24"/>
      <w:szCs w:val="24"/>
      <w:lang w:val="en-US"/>
    </w:rPr>
  </w:style>
  <w:style w:type="paragraph" w:customStyle="1" w:styleId="A30">
    <w:name w:val="стиль текста в таблице (A3 В)"/>
    <w:basedOn w:val="a3"/>
    <w:uiPriority w:val="99"/>
    <w:rsid w:val="006B0B55"/>
    <w:pPr>
      <w:spacing w:line="200" w:lineRule="atLeast"/>
    </w:pPr>
    <w:rPr>
      <w:rFonts w:cs="Arial Narrow"/>
      <w:w w:val="9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2025-02-19T03:09:00Z</dcterms:created>
  <dcterms:modified xsi:type="dcterms:W3CDTF">2025-02-19T03:30:00Z</dcterms:modified>
</cp:coreProperties>
</file>