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3569" w:rsidRDefault="002A3CEC">
      <w:pPr>
        <w:jc w:val="center"/>
        <w:rPr>
          <w:b/>
          <w:bCs/>
          <w:sz w:val="26"/>
          <w:szCs w:val="26"/>
        </w:rPr>
      </w:pPr>
      <w:bookmarkStart w:id="0" w:name="sub_20"/>
      <w:r>
        <w:rPr>
          <w:noProof/>
          <w:sz w:val="26"/>
          <w:szCs w:val="26"/>
          <w:lang w:eastAsia="ru-RU"/>
        </w:rPr>
        <w:drawing>
          <wp:inline distT="0" distB="0" distL="0" distR="0">
            <wp:extent cx="561340" cy="9004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53" t="-281" r="-453" b="-281"/>
                    <a:stretch>
                      <a:fillRect/>
                    </a:stretch>
                  </pic:blipFill>
                  <pic:spPr bwMode="auto">
                    <a:xfrm>
                      <a:off x="0" y="0"/>
                      <a:ext cx="561340" cy="900430"/>
                    </a:xfrm>
                    <a:prstGeom prst="rect">
                      <a:avLst/>
                    </a:prstGeom>
                    <a:solidFill>
                      <a:srgbClr val="FFFFFF"/>
                    </a:solidFill>
                    <a:ln w="9525">
                      <a:noFill/>
                      <a:miter lim="800000"/>
                      <a:headEnd/>
                      <a:tailEnd/>
                    </a:ln>
                  </pic:spPr>
                </pic:pic>
              </a:graphicData>
            </a:graphic>
          </wp:inline>
        </w:drawing>
      </w:r>
    </w:p>
    <w:p w:rsidR="009B3569" w:rsidRDefault="009B3569">
      <w:pPr>
        <w:jc w:val="right"/>
        <w:rPr>
          <w:b/>
          <w:bCs/>
          <w:sz w:val="28"/>
          <w:szCs w:val="28"/>
        </w:rPr>
      </w:pPr>
      <w:r>
        <w:rPr>
          <w:b/>
          <w:bCs/>
          <w:sz w:val="26"/>
          <w:szCs w:val="26"/>
        </w:rPr>
        <w:t xml:space="preserve">                                                           </w:t>
      </w:r>
    </w:p>
    <w:p w:rsidR="009B3569" w:rsidRDefault="009B3569">
      <w:pPr>
        <w:jc w:val="center"/>
        <w:rPr>
          <w:b/>
          <w:bCs/>
          <w:sz w:val="28"/>
          <w:szCs w:val="28"/>
        </w:rPr>
      </w:pPr>
      <w:r>
        <w:rPr>
          <w:b/>
          <w:bCs/>
          <w:sz w:val="28"/>
          <w:szCs w:val="28"/>
        </w:rPr>
        <w:t>Дума городского округа Красноуральск</w:t>
      </w:r>
    </w:p>
    <w:p w:rsidR="009B3569" w:rsidRDefault="009B3569">
      <w:pPr>
        <w:jc w:val="center"/>
        <w:rPr>
          <w:b/>
          <w:bCs/>
          <w:sz w:val="16"/>
          <w:szCs w:val="16"/>
        </w:rPr>
      </w:pPr>
      <w:r>
        <w:rPr>
          <w:b/>
          <w:bCs/>
          <w:sz w:val="28"/>
          <w:szCs w:val="28"/>
        </w:rPr>
        <w:t>восьмого созыва</w:t>
      </w:r>
    </w:p>
    <w:p w:rsidR="009B3569" w:rsidRDefault="009B3569">
      <w:pPr>
        <w:jc w:val="center"/>
        <w:rPr>
          <w:b/>
          <w:bCs/>
          <w:sz w:val="16"/>
          <w:szCs w:val="16"/>
        </w:rPr>
      </w:pPr>
    </w:p>
    <w:p w:rsidR="009B3569" w:rsidRDefault="009B3569">
      <w:pPr>
        <w:jc w:val="center"/>
      </w:pPr>
      <w:r>
        <w:rPr>
          <w:b/>
          <w:bCs/>
          <w:sz w:val="28"/>
          <w:szCs w:val="28"/>
        </w:rPr>
        <w:t>РЕШЕНИЕ</w:t>
      </w:r>
    </w:p>
    <w:p w:rsidR="009B3569" w:rsidRDefault="00A355FA">
      <w:pPr>
        <w:ind w:left="426" w:firstLine="709"/>
        <w:jc w:val="both"/>
        <w:rPr>
          <w:b/>
          <w:bCs/>
          <w:sz w:val="26"/>
          <w:szCs w:val="26"/>
          <w:lang w:eastAsia="ru-RU"/>
        </w:rPr>
      </w:pPr>
      <w:r w:rsidRPr="00A355FA">
        <w:pict>
          <v:line id="_x0000_s1026" style="position:absolute;left:0;text-align:left;z-index:251657216" from="0,7.35pt" to="477pt,7.35pt" o:allowincell="f" strokeweight=".62mm">
            <v:stroke joinstyle="miter"/>
          </v:line>
        </w:pict>
      </w:r>
      <w:r w:rsidRPr="00A355FA">
        <w:pict>
          <v:line id="_x0000_s1027" style="position:absolute;left:0;text-align:left;z-index:251658240" from="0,10.5pt" to="477pt,10.5pt" o:allowincell="f" strokeweight=".26mm">
            <v:stroke joinstyle="miter"/>
          </v:line>
        </w:pict>
      </w:r>
    </w:p>
    <w:p w:rsidR="009B3569" w:rsidRDefault="009B3569">
      <w:pPr>
        <w:pStyle w:val="afc"/>
        <w:ind w:firstLine="709"/>
        <w:jc w:val="both"/>
        <w:rPr>
          <w:rFonts w:ascii="Times New Roman" w:hAnsi="Times New Roman" w:cs="Times New Roman"/>
          <w:b/>
          <w:bCs/>
          <w:sz w:val="16"/>
          <w:szCs w:val="16"/>
          <w:lang w:eastAsia="ru-RU"/>
        </w:rPr>
      </w:pPr>
    </w:p>
    <w:p w:rsidR="009B3569" w:rsidRDefault="0040612F">
      <w:pPr>
        <w:pStyle w:val="afc"/>
        <w:rPr>
          <w:sz w:val="26"/>
          <w:szCs w:val="26"/>
        </w:rPr>
      </w:pPr>
      <w:r>
        <w:rPr>
          <w:rFonts w:ascii="Times New Roman" w:hAnsi="Times New Roman" w:cs="Times New Roman"/>
          <w:sz w:val="26"/>
          <w:szCs w:val="26"/>
        </w:rPr>
        <w:t>от  16</w:t>
      </w:r>
      <w:r w:rsidR="009B3569">
        <w:rPr>
          <w:rFonts w:ascii="Times New Roman" w:hAnsi="Times New Roman" w:cs="Times New Roman"/>
          <w:sz w:val="26"/>
          <w:szCs w:val="26"/>
        </w:rPr>
        <w:t xml:space="preserve"> декабря 2024 года </w:t>
      </w:r>
      <w:r w:rsidR="00E03BCA">
        <w:rPr>
          <w:rFonts w:ascii="Times New Roman" w:hAnsi="Times New Roman" w:cs="Times New Roman"/>
          <w:sz w:val="26"/>
          <w:szCs w:val="26"/>
        </w:rPr>
        <w:t xml:space="preserve"> </w:t>
      </w:r>
      <w:r>
        <w:rPr>
          <w:rFonts w:ascii="Times New Roman" w:hAnsi="Times New Roman" w:cs="Times New Roman"/>
          <w:sz w:val="26"/>
          <w:szCs w:val="26"/>
        </w:rPr>
        <w:t>№ 187</w:t>
      </w:r>
    </w:p>
    <w:p w:rsidR="009B3569" w:rsidRDefault="009B3569">
      <w:pPr>
        <w:rPr>
          <w:rFonts w:cs="Liberation Serif"/>
          <w:b/>
          <w:iCs/>
          <w:sz w:val="26"/>
          <w:szCs w:val="26"/>
        </w:rPr>
      </w:pPr>
      <w:r>
        <w:rPr>
          <w:sz w:val="26"/>
          <w:szCs w:val="26"/>
        </w:rPr>
        <w:t>город Красноуральск</w:t>
      </w:r>
    </w:p>
    <w:p w:rsidR="009B3569" w:rsidRDefault="009B3569">
      <w:pPr>
        <w:pStyle w:val="afe"/>
        <w:jc w:val="center"/>
        <w:rPr>
          <w:rFonts w:cs="Liberation Serif"/>
          <w:b/>
          <w:iCs/>
          <w:sz w:val="26"/>
          <w:szCs w:val="26"/>
        </w:rPr>
      </w:pPr>
    </w:p>
    <w:p w:rsidR="009B3569" w:rsidRDefault="009B3569">
      <w:pPr>
        <w:jc w:val="center"/>
      </w:pPr>
      <w:r>
        <w:rPr>
          <w:rFonts w:cs="Liberation Serif"/>
          <w:b/>
          <w:iCs/>
          <w:sz w:val="26"/>
          <w:szCs w:val="26"/>
        </w:rPr>
        <w:t xml:space="preserve">Об утверждении </w:t>
      </w:r>
      <w:r>
        <w:rPr>
          <w:rFonts w:cs="Liberation Serif"/>
          <w:b/>
          <w:sz w:val="26"/>
          <w:szCs w:val="26"/>
        </w:rPr>
        <w:t>Нормативов градостроительного проектирования муниципального округа Красноуральск</w:t>
      </w:r>
    </w:p>
    <w:p w:rsidR="009B3569" w:rsidRDefault="009B3569">
      <w:pPr>
        <w:ind w:firstLine="709"/>
        <w:jc w:val="both"/>
      </w:pPr>
    </w:p>
    <w:p w:rsidR="009B3569" w:rsidRDefault="009B3569">
      <w:pPr>
        <w:ind w:firstLine="709"/>
        <w:jc w:val="both"/>
      </w:pPr>
    </w:p>
    <w:p w:rsidR="009B3569" w:rsidRDefault="009B3569">
      <w:pPr>
        <w:ind w:firstLine="709"/>
        <w:jc w:val="both"/>
        <w:rPr>
          <w:rFonts w:cs="Liberation Serif"/>
          <w:sz w:val="12"/>
          <w:szCs w:val="12"/>
        </w:rPr>
      </w:pPr>
      <w:proofErr w:type="gramStart"/>
      <w:r>
        <w:rPr>
          <w:rFonts w:cs="Liberation Serif"/>
          <w:iCs/>
          <w:sz w:val="26"/>
          <w:szCs w:val="26"/>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«Положением о составе, порядке подготовки и утверждения местных нормативов градостроительного проектирования и внесения в них изменений», утвержденным решением Думы городского округа Красноуральск от 29 октября 2014 года № 314, руководствуясь</w:t>
      </w:r>
      <w:proofErr w:type="gramEnd"/>
      <w:r>
        <w:rPr>
          <w:rFonts w:cs="Liberation Serif"/>
          <w:iCs/>
          <w:sz w:val="26"/>
          <w:szCs w:val="26"/>
        </w:rPr>
        <w:t xml:space="preserve"> статьей 23 Устава городского округа Красноуральск, Дума городского округа Красноуральск</w:t>
      </w:r>
    </w:p>
    <w:p w:rsidR="009B3569" w:rsidRDefault="009B3569">
      <w:pPr>
        <w:ind w:right="-1"/>
        <w:jc w:val="center"/>
        <w:rPr>
          <w:rFonts w:cs="Liberation Serif"/>
          <w:b/>
          <w:sz w:val="12"/>
          <w:szCs w:val="12"/>
        </w:rPr>
      </w:pPr>
      <w:r>
        <w:rPr>
          <w:rFonts w:cs="Liberation Serif"/>
          <w:b/>
          <w:sz w:val="26"/>
          <w:szCs w:val="26"/>
        </w:rPr>
        <w:t>РЕШИЛА:</w:t>
      </w:r>
    </w:p>
    <w:p w:rsidR="009B3569" w:rsidRDefault="009B3569">
      <w:pPr>
        <w:pStyle w:val="21"/>
        <w:ind w:right="-1" w:firstLine="567"/>
        <w:jc w:val="both"/>
        <w:rPr>
          <w:rFonts w:cs="Liberation Serif"/>
          <w:b/>
          <w:sz w:val="12"/>
          <w:szCs w:val="12"/>
        </w:rPr>
      </w:pPr>
    </w:p>
    <w:p w:rsidR="009B3569" w:rsidRPr="00E03BCA" w:rsidRDefault="009B3569">
      <w:pPr>
        <w:pStyle w:val="21"/>
        <w:numPr>
          <w:ilvl w:val="0"/>
          <w:numId w:val="2"/>
        </w:numPr>
        <w:tabs>
          <w:tab w:val="left" w:pos="1134"/>
        </w:tabs>
        <w:ind w:left="0" w:firstLine="850"/>
        <w:jc w:val="both"/>
        <w:rPr>
          <w:rFonts w:cs="Liberation Serif"/>
          <w:sz w:val="26"/>
          <w:szCs w:val="26"/>
        </w:rPr>
      </w:pPr>
      <w:r w:rsidRPr="00E03BCA">
        <w:rPr>
          <w:rFonts w:cs="Liberation Serif"/>
          <w:sz w:val="26"/>
          <w:szCs w:val="26"/>
        </w:rPr>
        <w:t>Утвердить Нормативы градостроительного проектирования муниципального округа Красноуральск (прилагаются).</w:t>
      </w:r>
    </w:p>
    <w:p w:rsidR="009B3569" w:rsidRPr="00E03BCA" w:rsidRDefault="009B3569">
      <w:pPr>
        <w:pStyle w:val="21"/>
        <w:numPr>
          <w:ilvl w:val="0"/>
          <w:numId w:val="2"/>
        </w:numPr>
        <w:tabs>
          <w:tab w:val="left" w:pos="1134"/>
        </w:tabs>
        <w:ind w:left="0" w:firstLine="850"/>
        <w:jc w:val="both"/>
        <w:rPr>
          <w:rFonts w:cs="Liberation Serif"/>
          <w:color w:val="000000"/>
          <w:sz w:val="26"/>
          <w:szCs w:val="26"/>
        </w:rPr>
      </w:pPr>
      <w:r w:rsidRPr="00E03BCA">
        <w:rPr>
          <w:rFonts w:cs="Liberation Serif"/>
          <w:sz w:val="26"/>
          <w:szCs w:val="26"/>
        </w:rPr>
        <w:t>Признать утратившим силу решения Думы городского округа Красноуральск от 30 декабря 2014 года № 350 «Об утверждении местных нормативов градостроительного проектирования городского округа Красноуральск».</w:t>
      </w:r>
    </w:p>
    <w:p w:rsidR="009B3569" w:rsidRPr="00E03BCA" w:rsidRDefault="009B3569">
      <w:pPr>
        <w:pStyle w:val="21"/>
        <w:numPr>
          <w:ilvl w:val="0"/>
          <w:numId w:val="2"/>
        </w:numPr>
        <w:tabs>
          <w:tab w:val="left" w:pos="1134"/>
        </w:tabs>
        <w:ind w:left="0" w:firstLine="850"/>
        <w:jc w:val="both"/>
        <w:rPr>
          <w:rFonts w:cs="Liberation Serif"/>
          <w:color w:val="000000"/>
          <w:sz w:val="26"/>
          <w:szCs w:val="26"/>
        </w:rPr>
      </w:pPr>
      <w:r w:rsidRPr="00E03BCA">
        <w:rPr>
          <w:rFonts w:cs="Liberation Serif"/>
          <w:color w:val="000000"/>
          <w:sz w:val="26"/>
          <w:szCs w:val="26"/>
        </w:rPr>
        <w:t xml:space="preserve">Обнародовать настоящее решение путем официального опубликования в </w:t>
      </w:r>
      <w:proofErr w:type="gramStart"/>
      <w:r w:rsidR="00B160B7">
        <w:rPr>
          <w:rFonts w:cs="Liberation Serif"/>
          <w:color w:val="000000"/>
          <w:sz w:val="26"/>
          <w:szCs w:val="26"/>
        </w:rPr>
        <w:t>Интернет-</w:t>
      </w:r>
      <w:r w:rsidRPr="00E03BCA">
        <w:rPr>
          <w:rFonts w:cs="Liberation Serif"/>
          <w:color w:val="000000"/>
          <w:sz w:val="26"/>
          <w:szCs w:val="26"/>
        </w:rPr>
        <w:t>газете</w:t>
      </w:r>
      <w:proofErr w:type="gramEnd"/>
      <w:r w:rsidRPr="00E03BCA">
        <w:rPr>
          <w:rFonts w:cs="Liberation Serif"/>
          <w:color w:val="000000"/>
          <w:sz w:val="26"/>
          <w:szCs w:val="26"/>
        </w:rPr>
        <w:t xml:space="preserve"> «</w:t>
      </w:r>
      <w:proofErr w:type="spellStart"/>
      <w:r w:rsidRPr="00E03BCA">
        <w:rPr>
          <w:rFonts w:cs="Liberation Serif"/>
          <w:color w:val="000000"/>
          <w:sz w:val="26"/>
          <w:szCs w:val="26"/>
        </w:rPr>
        <w:t>Красноуральский</w:t>
      </w:r>
      <w:proofErr w:type="spellEnd"/>
      <w:r w:rsidRPr="00E03BCA">
        <w:rPr>
          <w:rFonts w:cs="Liberation Serif"/>
          <w:color w:val="000000"/>
          <w:sz w:val="26"/>
          <w:szCs w:val="26"/>
        </w:rPr>
        <w:t xml:space="preserve"> рабочий» и размещения на официальном сайте Думы городского округа Красноуральск в информационно-телекоммуникационной сети «Интернет»  (</w:t>
      </w:r>
      <w:hyperlink r:id="rId9" w:history="1">
        <w:r w:rsidRPr="00E03BCA">
          <w:rPr>
            <w:rStyle w:val="a7"/>
            <w:rFonts w:cs="Liberation Serif"/>
            <w:color w:val="000000"/>
            <w:sz w:val="26"/>
            <w:szCs w:val="26"/>
            <w:u w:val="none"/>
          </w:rPr>
          <w:t>http://www.dumakrur.ru</w:t>
        </w:r>
      </w:hyperlink>
      <w:r w:rsidRPr="00E03BCA">
        <w:rPr>
          <w:rFonts w:cs="Liberation Serif"/>
          <w:color w:val="000000"/>
          <w:sz w:val="26"/>
          <w:szCs w:val="26"/>
        </w:rPr>
        <w:t>).</w:t>
      </w:r>
    </w:p>
    <w:p w:rsidR="009B3569" w:rsidRPr="00E03BCA" w:rsidRDefault="009B3569">
      <w:pPr>
        <w:pStyle w:val="21"/>
        <w:numPr>
          <w:ilvl w:val="0"/>
          <w:numId w:val="2"/>
        </w:numPr>
        <w:tabs>
          <w:tab w:val="left" w:pos="1134"/>
        </w:tabs>
        <w:ind w:left="0" w:firstLine="850"/>
        <w:jc w:val="both"/>
        <w:rPr>
          <w:rFonts w:cs="Liberation Serif"/>
          <w:sz w:val="26"/>
          <w:szCs w:val="26"/>
          <w:lang w:eastAsia="ru-RU"/>
        </w:rPr>
      </w:pPr>
      <w:r w:rsidRPr="00E03BCA">
        <w:rPr>
          <w:rFonts w:cs="Liberation Serif"/>
          <w:color w:val="000000"/>
          <w:sz w:val="26"/>
          <w:szCs w:val="26"/>
        </w:rPr>
        <w:t>Настоящее решение вступает в силу с 1 января 2025 года.</w:t>
      </w:r>
    </w:p>
    <w:p w:rsidR="009B3569" w:rsidRPr="00E03BCA" w:rsidRDefault="009B3569">
      <w:pPr>
        <w:pStyle w:val="21"/>
        <w:numPr>
          <w:ilvl w:val="0"/>
          <w:numId w:val="2"/>
        </w:numPr>
        <w:tabs>
          <w:tab w:val="left" w:pos="1134"/>
        </w:tabs>
        <w:ind w:left="0" w:firstLine="850"/>
        <w:jc w:val="both"/>
        <w:rPr>
          <w:rFonts w:cs="Liberation Serif"/>
          <w:sz w:val="26"/>
          <w:szCs w:val="26"/>
        </w:rPr>
      </w:pPr>
      <w:r w:rsidRPr="00E03BCA">
        <w:rPr>
          <w:rFonts w:cs="Liberation Serif"/>
          <w:sz w:val="26"/>
          <w:szCs w:val="26"/>
          <w:lang w:eastAsia="ru-RU"/>
        </w:rPr>
        <w:t xml:space="preserve">Контроль исполнения настоящего решения возложить на постоянную комиссию по законодательству и местному самоуправлению Думы городского округа Красноуральск (Ю.А. </w:t>
      </w:r>
      <w:proofErr w:type="spellStart"/>
      <w:r w:rsidRPr="00E03BCA">
        <w:rPr>
          <w:rFonts w:cs="Liberation Serif"/>
          <w:sz w:val="26"/>
          <w:szCs w:val="26"/>
          <w:lang w:eastAsia="ru-RU"/>
        </w:rPr>
        <w:t>Мурзаев</w:t>
      </w:r>
      <w:proofErr w:type="spellEnd"/>
      <w:r w:rsidRPr="00E03BCA">
        <w:rPr>
          <w:rFonts w:cs="Liberation Serif"/>
          <w:sz w:val="26"/>
          <w:szCs w:val="26"/>
          <w:lang w:eastAsia="ru-RU"/>
        </w:rPr>
        <w:t>).</w:t>
      </w:r>
    </w:p>
    <w:p w:rsidR="009B3569" w:rsidRPr="00A7635E" w:rsidRDefault="009B3569">
      <w:pPr>
        <w:widowControl w:val="0"/>
        <w:ind w:firstLine="850"/>
        <w:jc w:val="both"/>
        <w:rPr>
          <w:rFonts w:cs="Liberation Serif"/>
          <w:sz w:val="40"/>
          <w:szCs w:val="40"/>
        </w:rPr>
      </w:pPr>
    </w:p>
    <w:p w:rsidR="009B3569" w:rsidRDefault="009B3569">
      <w:pPr>
        <w:pStyle w:val="13"/>
        <w:ind w:right="-1"/>
        <w:rPr>
          <w:rFonts w:cs="Liberation Serif"/>
          <w:b/>
          <w:sz w:val="26"/>
          <w:szCs w:val="26"/>
          <w:lang w:eastAsia="ar-SA"/>
        </w:rPr>
      </w:pPr>
      <w:r>
        <w:rPr>
          <w:rFonts w:cs="Liberation Serif"/>
          <w:b/>
          <w:sz w:val="26"/>
          <w:szCs w:val="26"/>
          <w:lang w:eastAsia="ar-SA"/>
        </w:rPr>
        <w:t>Председатель Думы</w:t>
      </w:r>
    </w:p>
    <w:p w:rsidR="009B3569" w:rsidRDefault="009B3569">
      <w:pPr>
        <w:pStyle w:val="13"/>
        <w:ind w:right="-1"/>
      </w:pPr>
      <w:r>
        <w:rPr>
          <w:rFonts w:cs="Liberation Serif"/>
          <w:b/>
          <w:sz w:val="26"/>
          <w:szCs w:val="26"/>
          <w:lang w:eastAsia="ar-SA"/>
        </w:rPr>
        <w:t>городского округа Красноуральск                                                          А.В. Медведев</w:t>
      </w:r>
    </w:p>
    <w:p w:rsidR="009B3569" w:rsidRDefault="009B3569">
      <w:pPr>
        <w:pStyle w:val="14"/>
        <w:jc w:val="both"/>
      </w:pPr>
    </w:p>
    <w:p w:rsidR="009B3569" w:rsidRPr="00EC6A3A" w:rsidRDefault="009B3569">
      <w:pPr>
        <w:pStyle w:val="14"/>
        <w:jc w:val="both"/>
      </w:pPr>
    </w:p>
    <w:p w:rsidR="009B3569" w:rsidRDefault="009B3569">
      <w:pPr>
        <w:pStyle w:val="14"/>
        <w:jc w:val="both"/>
        <w:rPr>
          <w:rFonts w:cs="Liberation Serif"/>
          <w:b/>
          <w:sz w:val="26"/>
          <w:szCs w:val="26"/>
        </w:rPr>
      </w:pPr>
      <w:r>
        <w:rPr>
          <w:rFonts w:cs="Liberation Serif"/>
          <w:b/>
          <w:sz w:val="26"/>
          <w:szCs w:val="26"/>
        </w:rPr>
        <w:t xml:space="preserve">Глава </w:t>
      </w:r>
    </w:p>
    <w:p w:rsidR="009B3569" w:rsidRDefault="009B3569">
      <w:pPr>
        <w:pStyle w:val="14"/>
        <w:jc w:val="both"/>
        <w:rPr>
          <w:rFonts w:cs="Liberation Serif"/>
          <w:color w:val="000000"/>
          <w:sz w:val="26"/>
          <w:szCs w:val="26"/>
        </w:rPr>
      </w:pPr>
      <w:r>
        <w:rPr>
          <w:rFonts w:cs="Liberation Serif"/>
          <w:b/>
          <w:sz w:val="26"/>
          <w:szCs w:val="26"/>
        </w:rPr>
        <w:t xml:space="preserve">городского округа Красноуральск                                                         </w:t>
      </w:r>
      <w:r>
        <w:rPr>
          <w:rFonts w:cs="Liberation Serif"/>
          <w:b/>
          <w:color w:val="000000"/>
          <w:sz w:val="26"/>
          <w:szCs w:val="26"/>
        </w:rPr>
        <w:t>Д.Н.Кузьминых</w:t>
      </w:r>
    </w:p>
    <w:p w:rsidR="009B3569" w:rsidRPr="00284B28" w:rsidRDefault="009B3569" w:rsidP="00EC6A3A">
      <w:pPr>
        <w:pStyle w:val="13"/>
        <w:spacing w:line="0" w:lineRule="atLeast"/>
        <w:ind w:left="5954"/>
        <w:rPr>
          <w:rFonts w:cs="Liberation Serif"/>
          <w:b/>
          <w:color w:val="000000"/>
        </w:rPr>
      </w:pPr>
      <w:r w:rsidRPr="00284B28">
        <w:rPr>
          <w:rFonts w:cs="Liberation Serif"/>
          <w:b/>
          <w:color w:val="000000"/>
        </w:rPr>
        <w:lastRenderedPageBreak/>
        <w:t>Утверждены</w:t>
      </w:r>
    </w:p>
    <w:p w:rsidR="009B3569" w:rsidRPr="00284B28" w:rsidRDefault="009B3569" w:rsidP="00EC6A3A">
      <w:pPr>
        <w:pStyle w:val="13"/>
        <w:spacing w:line="0" w:lineRule="atLeast"/>
        <w:ind w:left="5954"/>
        <w:rPr>
          <w:rFonts w:cs="Liberation Serif"/>
          <w:color w:val="000000"/>
        </w:rPr>
      </w:pPr>
      <w:r w:rsidRPr="00284B28">
        <w:rPr>
          <w:rFonts w:cs="Liberation Serif"/>
          <w:color w:val="000000"/>
        </w:rPr>
        <w:t>решением Думы</w:t>
      </w:r>
    </w:p>
    <w:p w:rsidR="009B3569" w:rsidRPr="00284B28" w:rsidRDefault="009B3569" w:rsidP="00EC6A3A">
      <w:pPr>
        <w:pStyle w:val="13"/>
        <w:spacing w:line="0" w:lineRule="atLeast"/>
        <w:ind w:left="5954"/>
        <w:rPr>
          <w:rFonts w:cs="Liberation Serif"/>
          <w:color w:val="000000"/>
        </w:rPr>
      </w:pPr>
      <w:r w:rsidRPr="00284B28">
        <w:rPr>
          <w:rFonts w:cs="Liberation Serif"/>
          <w:color w:val="000000"/>
        </w:rPr>
        <w:t>городского округа Красноуральск</w:t>
      </w:r>
    </w:p>
    <w:p w:rsidR="009B3569" w:rsidRPr="00284B28" w:rsidRDefault="00EC6A3A" w:rsidP="00EC6A3A">
      <w:pPr>
        <w:pStyle w:val="13"/>
        <w:spacing w:line="0" w:lineRule="atLeast"/>
        <w:ind w:left="5954"/>
        <w:rPr>
          <w:rFonts w:cs="Liberation Serif"/>
          <w:color w:val="000000"/>
        </w:rPr>
      </w:pPr>
      <w:r w:rsidRPr="00284B28">
        <w:rPr>
          <w:rFonts w:cs="Liberation Serif"/>
          <w:color w:val="000000"/>
        </w:rPr>
        <w:t xml:space="preserve">от </w:t>
      </w:r>
      <w:r w:rsidR="00A4629A">
        <w:rPr>
          <w:rFonts w:cs="Liberation Serif"/>
          <w:color w:val="000000"/>
        </w:rPr>
        <w:t>16</w:t>
      </w:r>
      <w:r w:rsidRPr="00284B28">
        <w:rPr>
          <w:rFonts w:cs="Liberation Serif"/>
          <w:color w:val="000000"/>
        </w:rPr>
        <w:t xml:space="preserve"> декабря 2024 года  </w:t>
      </w:r>
      <w:r w:rsidR="009B3569" w:rsidRPr="00284B28">
        <w:rPr>
          <w:rFonts w:cs="Liberation Serif"/>
          <w:color w:val="000000"/>
        </w:rPr>
        <w:t xml:space="preserve">№ </w:t>
      </w:r>
      <w:r w:rsidR="00A4629A">
        <w:rPr>
          <w:rFonts w:cs="Liberation Serif"/>
          <w:color w:val="000000"/>
        </w:rPr>
        <w:t>187</w:t>
      </w:r>
    </w:p>
    <w:p w:rsidR="00EC6A3A" w:rsidRDefault="00EC6A3A" w:rsidP="00EC6A3A">
      <w:pPr>
        <w:pStyle w:val="13"/>
        <w:spacing w:line="0" w:lineRule="atLeast"/>
        <w:ind w:left="5954"/>
        <w:rPr>
          <w:rFonts w:cs="Liberation Serif"/>
          <w:color w:val="000000"/>
        </w:rPr>
      </w:pPr>
    </w:p>
    <w:p w:rsidR="00EC6A3A" w:rsidRDefault="00EC6A3A" w:rsidP="00EC6A3A">
      <w:pPr>
        <w:pStyle w:val="13"/>
        <w:spacing w:line="0" w:lineRule="atLeast"/>
        <w:ind w:left="5954"/>
        <w:rPr>
          <w:rFonts w:cs="Liberation Serif"/>
          <w:b/>
        </w:rPr>
      </w:pPr>
    </w:p>
    <w:p w:rsidR="009B3569" w:rsidRDefault="009B3569" w:rsidP="00EC6A3A">
      <w:pPr>
        <w:jc w:val="center"/>
        <w:rPr>
          <w:rFonts w:cs="Liberation Serif"/>
          <w:b/>
          <w:sz w:val="26"/>
          <w:szCs w:val="26"/>
        </w:rPr>
      </w:pPr>
      <w:r>
        <w:rPr>
          <w:rFonts w:cs="Liberation Serif"/>
          <w:b/>
          <w:sz w:val="26"/>
          <w:szCs w:val="26"/>
        </w:rPr>
        <w:t>НОРМАТИВЫ ГРАДОСТРОИТЕЛЬНОГО ПРОЕКТИРОВАНИЯ МУНИЦИПАЛЬНОГО ОКРУГА КРАСНОУРАЛЬСК</w:t>
      </w:r>
    </w:p>
    <w:p w:rsidR="009B3569" w:rsidRDefault="009B3569" w:rsidP="00613482">
      <w:pPr>
        <w:ind w:firstLine="1134"/>
        <w:jc w:val="center"/>
        <w:rPr>
          <w:rFonts w:cs="Liberation Serif"/>
          <w:b/>
          <w:sz w:val="26"/>
          <w:szCs w:val="26"/>
        </w:rPr>
      </w:pPr>
    </w:p>
    <w:p w:rsidR="009B3569" w:rsidRDefault="00613482" w:rsidP="00E03BCA">
      <w:pPr>
        <w:pStyle w:val="15"/>
        <w:spacing w:after="0"/>
        <w:ind w:left="0"/>
        <w:jc w:val="center"/>
        <w:rPr>
          <w:rFonts w:cs="Liberation Serif"/>
          <w:sz w:val="26"/>
          <w:szCs w:val="26"/>
        </w:rPr>
      </w:pPr>
      <w:r>
        <w:rPr>
          <w:rFonts w:cs="Liberation Serif"/>
          <w:b/>
          <w:sz w:val="26"/>
          <w:szCs w:val="26"/>
        </w:rPr>
        <w:t>РАЗДЕЛ 1. ОБЩИЕ ПОЛОЖЕНИЯ</w:t>
      </w:r>
    </w:p>
    <w:p w:rsidR="009B3569" w:rsidRDefault="009B3569">
      <w:pPr>
        <w:ind w:firstLine="1134"/>
        <w:jc w:val="center"/>
        <w:rPr>
          <w:rFonts w:cs="Liberation Serif"/>
          <w:sz w:val="26"/>
          <w:szCs w:val="26"/>
        </w:rPr>
      </w:pPr>
    </w:p>
    <w:p w:rsidR="009B3569" w:rsidRDefault="009B3569">
      <w:pPr>
        <w:ind w:firstLine="1134"/>
        <w:jc w:val="both"/>
        <w:rPr>
          <w:rFonts w:cs="Liberation Serif"/>
          <w:sz w:val="26"/>
          <w:szCs w:val="26"/>
        </w:rPr>
      </w:pPr>
      <w:r>
        <w:rPr>
          <w:rFonts w:cs="Liberation Serif"/>
          <w:sz w:val="26"/>
          <w:szCs w:val="26"/>
        </w:rPr>
        <w:t xml:space="preserve">Настоящие нормативы градостроительного проектирования муниципального округа Красноуральск (далее также – нормативы, НГП ГОК) подготовлены в рамках </w:t>
      </w:r>
      <w:proofErr w:type="gramStart"/>
      <w:r>
        <w:rPr>
          <w:rFonts w:cs="Liberation Serif"/>
          <w:sz w:val="26"/>
          <w:szCs w:val="26"/>
        </w:rPr>
        <w:t>реализации полномочий органов местного самоуправления муниципального округа</w:t>
      </w:r>
      <w:proofErr w:type="gramEnd"/>
      <w:r>
        <w:rPr>
          <w:rFonts w:cs="Liberation Serif"/>
          <w:sz w:val="26"/>
          <w:szCs w:val="26"/>
        </w:rPr>
        <w:t xml:space="preserve"> Красноуральск в области градостроительной деятельности. </w:t>
      </w:r>
    </w:p>
    <w:p w:rsidR="009B3569" w:rsidRDefault="009B3569">
      <w:pPr>
        <w:ind w:firstLine="1134"/>
        <w:jc w:val="both"/>
        <w:rPr>
          <w:rFonts w:cs="Liberation Serif"/>
          <w:sz w:val="26"/>
          <w:szCs w:val="26"/>
        </w:rPr>
      </w:pPr>
      <w:r>
        <w:rPr>
          <w:rFonts w:cs="Liberation Serif"/>
          <w:sz w:val="26"/>
          <w:szCs w:val="26"/>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9B3569" w:rsidRDefault="009B3569">
      <w:pPr>
        <w:ind w:firstLine="1134"/>
        <w:jc w:val="both"/>
        <w:rPr>
          <w:rFonts w:cs="Liberation Serif"/>
          <w:sz w:val="26"/>
          <w:szCs w:val="26"/>
        </w:rPr>
      </w:pPr>
      <w:proofErr w:type="gramStart"/>
      <w:r>
        <w:rPr>
          <w:rFonts w:cs="Liberation Serif"/>
          <w:sz w:val="26"/>
          <w:szCs w:val="26"/>
        </w:rPr>
        <w:t xml:space="preserve">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roofErr w:type="gramEnd"/>
    </w:p>
    <w:p w:rsidR="009B3569" w:rsidRDefault="009B3569">
      <w:pPr>
        <w:ind w:firstLine="1134"/>
        <w:jc w:val="both"/>
        <w:rPr>
          <w:rFonts w:cs="Liberation Serif"/>
          <w:sz w:val="26"/>
          <w:szCs w:val="26"/>
        </w:rPr>
      </w:pPr>
      <w:proofErr w:type="gramStart"/>
      <w:r>
        <w:rPr>
          <w:rFonts w:cs="Liberation Serif"/>
          <w:sz w:val="26"/>
          <w:szCs w:val="26"/>
        </w:rPr>
        <w:t>Объектами местного значения муниципального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Свердловской области, уставом муниципального округа и оказывают существенное влияние на социально-экономическое развитие муниципального  округа.</w:t>
      </w:r>
      <w:proofErr w:type="gramEnd"/>
    </w:p>
    <w:p w:rsidR="009B3569" w:rsidRDefault="009B3569">
      <w:pPr>
        <w:ind w:firstLine="1134"/>
        <w:jc w:val="both"/>
        <w:rPr>
          <w:rFonts w:cs="Liberation Serif"/>
          <w:sz w:val="26"/>
          <w:szCs w:val="26"/>
        </w:rPr>
      </w:pPr>
      <w:r>
        <w:rPr>
          <w:rFonts w:cs="Liberation Serif"/>
          <w:sz w:val="26"/>
          <w:szCs w:val="26"/>
        </w:rPr>
        <w:t>Нормативы градостроительного проектирования муниципального округа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rsidR="009B3569" w:rsidRDefault="009B3569">
      <w:pPr>
        <w:ind w:firstLine="1134"/>
        <w:jc w:val="both"/>
        <w:rPr>
          <w:rFonts w:cs="Liberation Serif"/>
          <w:sz w:val="26"/>
          <w:szCs w:val="26"/>
        </w:rPr>
      </w:pPr>
      <w:proofErr w:type="gramStart"/>
      <w:r>
        <w:rPr>
          <w:rFonts w:cs="Liberation Serif"/>
          <w:sz w:val="26"/>
          <w:szCs w:val="26"/>
        </w:rPr>
        <w:t xml:space="preserve">Настоящие нормативы разработаны в соответствии с действующим законодательством Российской Федерации, Свердловской области и муниципальными правовыми актами муниципального округа Красноуральск, с учетом социально-демографического состава и плотности населения на территории муниципального  округа, стратегии социально-экономического развития и программ муниципального  округа, предложений органов местного самоуправления и </w:t>
      </w:r>
      <w:r>
        <w:rPr>
          <w:rFonts w:cs="Liberation Serif"/>
          <w:sz w:val="26"/>
          <w:szCs w:val="26"/>
        </w:rPr>
        <w:lastRenderedPageBreak/>
        <w:t>заинтересованных лиц с соблюдением норм региональных нормативов градостроительного проектирования Свердловской области, утвержденных приказом Министерства строительства и развития инфраструктуры</w:t>
      </w:r>
      <w:proofErr w:type="gramEnd"/>
      <w:r>
        <w:rPr>
          <w:rFonts w:cs="Liberation Serif"/>
          <w:sz w:val="26"/>
          <w:szCs w:val="26"/>
        </w:rPr>
        <w:t xml:space="preserve"> Свердловской области от 01.08.2023 № 435-П (далее – РНГП </w:t>
      </w:r>
      <w:proofErr w:type="gramStart"/>
      <w:r>
        <w:rPr>
          <w:rFonts w:cs="Liberation Serif"/>
          <w:sz w:val="26"/>
          <w:szCs w:val="26"/>
        </w:rPr>
        <w:t>СО</w:t>
      </w:r>
      <w:proofErr w:type="gramEnd"/>
      <w:r>
        <w:rPr>
          <w:rFonts w:cs="Liberation Serif"/>
          <w:sz w:val="26"/>
          <w:szCs w:val="26"/>
        </w:rPr>
        <w:t xml:space="preserve">). </w:t>
      </w:r>
    </w:p>
    <w:p w:rsidR="009B3569" w:rsidRDefault="009B3569">
      <w:pPr>
        <w:ind w:firstLine="1134"/>
        <w:jc w:val="both"/>
        <w:rPr>
          <w:rFonts w:cs="Liberation Serif"/>
          <w:sz w:val="26"/>
          <w:szCs w:val="26"/>
        </w:rPr>
      </w:pPr>
      <w:proofErr w:type="gramStart"/>
      <w:r>
        <w:rPr>
          <w:rFonts w:cs="Liberation Serif"/>
          <w:sz w:val="26"/>
          <w:szCs w:val="26"/>
        </w:rPr>
        <w:t>При разработке НГП ГОК также были использованы 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 показатели обеспеченности и территориальной доступности в соответствии со стандартами комплексного развития территории разработанного КБ</w:t>
      </w:r>
      <w:proofErr w:type="gramEnd"/>
      <w:r>
        <w:rPr>
          <w:rFonts w:cs="Liberation Serif"/>
          <w:sz w:val="26"/>
          <w:szCs w:val="26"/>
        </w:rPr>
        <w:t xml:space="preserve"> «Стрелка» с Министерством строительства и </w:t>
      </w:r>
      <w:proofErr w:type="spellStart"/>
      <w:proofErr w:type="gramStart"/>
      <w:r>
        <w:rPr>
          <w:rFonts w:cs="Liberation Serif"/>
          <w:sz w:val="26"/>
          <w:szCs w:val="26"/>
        </w:rPr>
        <w:t>жилищно</w:t>
      </w:r>
      <w:proofErr w:type="spellEnd"/>
      <w:r>
        <w:rPr>
          <w:rFonts w:cs="Liberation Serif"/>
          <w:sz w:val="26"/>
          <w:szCs w:val="26"/>
        </w:rPr>
        <w:t xml:space="preserve"> – коммунального</w:t>
      </w:r>
      <w:proofErr w:type="gramEnd"/>
      <w:r>
        <w:rPr>
          <w:rFonts w:cs="Liberation Serif"/>
          <w:sz w:val="26"/>
          <w:szCs w:val="26"/>
        </w:rPr>
        <w:t xml:space="preserve"> хозяйства Российской Федерации. </w:t>
      </w:r>
    </w:p>
    <w:p w:rsidR="009B3569" w:rsidRDefault="009B3569">
      <w:pPr>
        <w:ind w:firstLine="1134"/>
        <w:jc w:val="both"/>
        <w:rPr>
          <w:rFonts w:cs="Liberation Serif"/>
          <w:sz w:val="26"/>
          <w:szCs w:val="26"/>
        </w:rPr>
      </w:pPr>
      <w:r>
        <w:rPr>
          <w:rFonts w:cs="Liberation Serif"/>
          <w:sz w:val="26"/>
          <w:szCs w:val="26"/>
        </w:rPr>
        <w:t xml:space="preserve">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 </w:t>
      </w:r>
    </w:p>
    <w:p w:rsidR="009B3569" w:rsidRDefault="009B3569">
      <w:pPr>
        <w:ind w:firstLine="1134"/>
        <w:jc w:val="both"/>
        <w:rPr>
          <w:rFonts w:cs="Liberation Serif"/>
          <w:sz w:val="26"/>
          <w:szCs w:val="26"/>
        </w:rPr>
      </w:pPr>
      <w:r>
        <w:rPr>
          <w:rFonts w:cs="Liberation Serif"/>
          <w:sz w:val="26"/>
          <w:szCs w:val="26"/>
        </w:rPr>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rsidR="009B3569" w:rsidRDefault="009B3569">
      <w:pPr>
        <w:ind w:firstLine="1134"/>
        <w:jc w:val="both"/>
        <w:rPr>
          <w:rFonts w:cs="Liberation Serif"/>
          <w:sz w:val="26"/>
          <w:szCs w:val="26"/>
        </w:rPr>
      </w:pPr>
      <w:r>
        <w:rPr>
          <w:rFonts w:cs="Liberation Serif"/>
          <w:sz w:val="26"/>
          <w:szCs w:val="26"/>
        </w:rPr>
        <w:t xml:space="preserve">удельного размера земельного участка, приходящегося на единицу мощности объекта определенного вида; </w:t>
      </w:r>
    </w:p>
    <w:p w:rsidR="009B3569" w:rsidRDefault="009B3569">
      <w:pPr>
        <w:ind w:firstLine="1134"/>
        <w:jc w:val="both"/>
        <w:rPr>
          <w:rFonts w:cs="Liberation Serif"/>
          <w:sz w:val="26"/>
          <w:szCs w:val="26"/>
        </w:rPr>
      </w:pPr>
      <w:r>
        <w:rPr>
          <w:rFonts w:cs="Liberation Serif"/>
          <w:sz w:val="26"/>
          <w:szCs w:val="26"/>
        </w:rPr>
        <w:t xml:space="preserve">интенсивности использования территории. </w:t>
      </w:r>
    </w:p>
    <w:p w:rsidR="009B3569" w:rsidRDefault="009B3569">
      <w:pPr>
        <w:ind w:firstLine="1134"/>
        <w:jc w:val="both"/>
        <w:rPr>
          <w:rFonts w:cs="Liberation Serif"/>
          <w:sz w:val="26"/>
          <w:szCs w:val="26"/>
        </w:rPr>
      </w:pPr>
      <w:r>
        <w:rPr>
          <w:rFonts w:cs="Liberation Serif"/>
          <w:sz w:val="26"/>
          <w:szCs w:val="26"/>
        </w:rPr>
        <w:t xml:space="preserve">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 </w:t>
      </w:r>
    </w:p>
    <w:p w:rsidR="009B3569" w:rsidRDefault="009B3569">
      <w:pPr>
        <w:ind w:firstLine="1134"/>
        <w:jc w:val="both"/>
        <w:rPr>
          <w:rFonts w:cs="Liberation Serif"/>
          <w:sz w:val="26"/>
          <w:szCs w:val="26"/>
        </w:rPr>
      </w:pPr>
      <w:r>
        <w:rPr>
          <w:rFonts w:cs="Liberation Serif"/>
          <w:sz w:val="26"/>
          <w:szCs w:val="26"/>
        </w:rPr>
        <w:t xml:space="preserve">Значения расчетных показателей установлены с учетом фактической доступности и уровня обеспеченности населения инфраструктурными объектами. </w:t>
      </w:r>
    </w:p>
    <w:p w:rsidR="009B3569" w:rsidRDefault="009B3569">
      <w:pPr>
        <w:ind w:firstLine="1134"/>
        <w:jc w:val="both"/>
        <w:rPr>
          <w:rFonts w:cs="Liberation Serif"/>
          <w:sz w:val="26"/>
          <w:szCs w:val="26"/>
        </w:rPr>
      </w:pPr>
      <w:r>
        <w:rPr>
          <w:rFonts w:cs="Liberation Serif"/>
          <w:sz w:val="26"/>
          <w:szCs w:val="26"/>
        </w:rPr>
        <w:t xml:space="preserve">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соответствующие документы. </w:t>
      </w:r>
    </w:p>
    <w:p w:rsidR="009B3569" w:rsidRDefault="009B3569">
      <w:pPr>
        <w:ind w:firstLine="1134"/>
        <w:jc w:val="both"/>
        <w:rPr>
          <w:rFonts w:cs="Liberation Serif"/>
          <w:sz w:val="26"/>
          <w:szCs w:val="26"/>
        </w:rPr>
      </w:pPr>
      <w:r>
        <w:rPr>
          <w:rFonts w:cs="Liberation Serif"/>
          <w:sz w:val="26"/>
          <w:szCs w:val="26"/>
        </w:rPr>
        <w:t xml:space="preserve">Дифференцированный подход к нормированию значений расчетных показателей на территории муниципального округа Красноуральск базируется на принципах дифференциации, принятых в РНГП </w:t>
      </w:r>
      <w:proofErr w:type="gramStart"/>
      <w:r>
        <w:rPr>
          <w:rFonts w:cs="Liberation Serif"/>
          <w:sz w:val="26"/>
          <w:szCs w:val="26"/>
        </w:rPr>
        <w:t>СО</w:t>
      </w:r>
      <w:proofErr w:type="gramEnd"/>
      <w:r>
        <w:rPr>
          <w:rFonts w:cs="Liberation Serif"/>
          <w:sz w:val="26"/>
          <w:szCs w:val="26"/>
        </w:rPr>
        <w:t xml:space="preserve">. </w:t>
      </w:r>
    </w:p>
    <w:p w:rsidR="009B3569" w:rsidRDefault="009B3569">
      <w:pPr>
        <w:ind w:firstLine="1134"/>
        <w:jc w:val="both"/>
        <w:rPr>
          <w:rFonts w:cs="Liberation Serif"/>
          <w:sz w:val="26"/>
          <w:szCs w:val="26"/>
        </w:rPr>
      </w:pPr>
      <w:r>
        <w:rPr>
          <w:rFonts w:cs="Liberation Serif"/>
          <w:sz w:val="26"/>
          <w:szCs w:val="26"/>
        </w:rPr>
        <w:t>Настоящие нормативы включают в себя:</w:t>
      </w:r>
    </w:p>
    <w:p w:rsidR="009B3569" w:rsidRDefault="009B3569">
      <w:pPr>
        <w:ind w:firstLine="1134"/>
        <w:jc w:val="both"/>
        <w:rPr>
          <w:rFonts w:cs="Liberation Serif"/>
          <w:sz w:val="26"/>
          <w:szCs w:val="26"/>
        </w:rPr>
      </w:pPr>
      <w:r>
        <w:rPr>
          <w:rFonts w:cs="Liberation Serif"/>
          <w:sz w:val="26"/>
          <w:szCs w:val="26"/>
        </w:rPr>
        <w:t>правила и область применения расчетных показателей, содержащихся в основной части нормативов градостроительного проектирования (</w:t>
      </w:r>
      <w:r w:rsidR="008C2624">
        <w:rPr>
          <w:rFonts w:cs="Liberation Serif"/>
          <w:sz w:val="26"/>
          <w:szCs w:val="26"/>
        </w:rPr>
        <w:t>Раздел</w:t>
      </w:r>
      <w:r>
        <w:rPr>
          <w:rFonts w:cs="Liberation Serif"/>
          <w:sz w:val="26"/>
          <w:szCs w:val="26"/>
        </w:rPr>
        <w:t xml:space="preserve"> </w:t>
      </w:r>
      <w:r w:rsidR="008C2624">
        <w:rPr>
          <w:rFonts w:cs="Liberation Serif"/>
          <w:sz w:val="26"/>
          <w:szCs w:val="26"/>
        </w:rPr>
        <w:t>2</w:t>
      </w:r>
      <w:r>
        <w:rPr>
          <w:rFonts w:cs="Liberation Serif"/>
          <w:sz w:val="26"/>
          <w:szCs w:val="26"/>
        </w:rPr>
        <w:t>);</w:t>
      </w:r>
    </w:p>
    <w:p w:rsidR="009B3569" w:rsidRPr="0082647E" w:rsidRDefault="009B3569">
      <w:pPr>
        <w:ind w:firstLine="1134"/>
        <w:jc w:val="both"/>
        <w:rPr>
          <w:rFonts w:cs="Liberation Serif"/>
          <w:sz w:val="26"/>
          <w:szCs w:val="26"/>
        </w:rPr>
      </w:pPr>
      <w:r w:rsidRPr="0082647E">
        <w:rPr>
          <w:rFonts w:cs="Liberation Serif"/>
          <w:sz w:val="26"/>
          <w:szCs w:val="26"/>
        </w:rPr>
        <w:t>основную часть, устанавливающую расчетные показатели, предусмотренные частями 1, 3-4.1 статьи 29.2 Градостроительного кодекса (</w:t>
      </w:r>
      <w:r w:rsidR="008C2624">
        <w:rPr>
          <w:rFonts w:cs="Liberation Serif"/>
          <w:sz w:val="26"/>
          <w:szCs w:val="26"/>
        </w:rPr>
        <w:t>Раздел</w:t>
      </w:r>
      <w:r w:rsidRPr="0082647E">
        <w:rPr>
          <w:rFonts w:cs="Liberation Serif"/>
          <w:sz w:val="26"/>
          <w:szCs w:val="26"/>
        </w:rPr>
        <w:t xml:space="preserve"> </w:t>
      </w:r>
      <w:r w:rsidR="008C2624">
        <w:rPr>
          <w:rFonts w:cs="Liberation Serif"/>
          <w:sz w:val="26"/>
          <w:szCs w:val="26"/>
        </w:rPr>
        <w:t>3</w:t>
      </w:r>
      <w:r w:rsidRPr="0082647E">
        <w:rPr>
          <w:rFonts w:cs="Liberation Serif"/>
          <w:sz w:val="26"/>
          <w:szCs w:val="26"/>
        </w:rPr>
        <w:t>);</w:t>
      </w:r>
    </w:p>
    <w:p w:rsidR="009B3569" w:rsidRPr="0082647E" w:rsidRDefault="009B3569">
      <w:pPr>
        <w:ind w:firstLine="1134"/>
        <w:jc w:val="both"/>
        <w:rPr>
          <w:rFonts w:cs="Liberation Serif"/>
          <w:sz w:val="26"/>
          <w:szCs w:val="26"/>
        </w:rPr>
      </w:pPr>
      <w:r w:rsidRPr="0082647E">
        <w:rPr>
          <w:rFonts w:cs="Liberation Serif"/>
          <w:sz w:val="26"/>
          <w:szCs w:val="26"/>
        </w:rPr>
        <w:t>материалы по обоснованию расчетных показателей, содержащихся в основной части нормативов градостроительного проектирования (</w:t>
      </w:r>
      <w:r w:rsidR="008C2624">
        <w:rPr>
          <w:rFonts w:cs="Liberation Serif"/>
          <w:sz w:val="26"/>
          <w:szCs w:val="26"/>
        </w:rPr>
        <w:t>Раздел 4</w:t>
      </w:r>
      <w:r w:rsidRPr="0082647E">
        <w:rPr>
          <w:rFonts w:cs="Liberation Serif"/>
          <w:sz w:val="26"/>
          <w:szCs w:val="26"/>
        </w:rPr>
        <w:t>).</w:t>
      </w:r>
    </w:p>
    <w:p w:rsidR="009B3569" w:rsidRPr="0082647E" w:rsidRDefault="009B3569" w:rsidP="00E03BCA">
      <w:pPr>
        <w:pStyle w:val="ConsPlusNormal"/>
        <w:ind w:firstLine="1134"/>
        <w:jc w:val="both"/>
        <w:rPr>
          <w:rFonts w:ascii="Times New Roman" w:hAnsi="Times New Roman" w:cs="Times New Roman"/>
          <w:sz w:val="26"/>
          <w:szCs w:val="26"/>
        </w:rPr>
      </w:pPr>
      <w:r w:rsidRPr="0082647E">
        <w:rPr>
          <w:rFonts w:ascii="Times New Roman" w:hAnsi="Times New Roman" w:cs="Times New Roman"/>
          <w:sz w:val="26"/>
          <w:szCs w:val="26"/>
        </w:rPr>
        <w:t xml:space="preserve">Основные термины и определения, используемые в нормативах, приведены в приложении 1. </w:t>
      </w:r>
    </w:p>
    <w:p w:rsidR="009B3569" w:rsidRPr="0082647E" w:rsidRDefault="009B3569">
      <w:pPr>
        <w:ind w:firstLine="1134"/>
        <w:jc w:val="both"/>
        <w:rPr>
          <w:sz w:val="26"/>
          <w:szCs w:val="26"/>
        </w:rPr>
      </w:pPr>
      <w:r w:rsidRPr="0082647E">
        <w:rPr>
          <w:rFonts w:cs="Liberation Serif"/>
          <w:sz w:val="26"/>
          <w:szCs w:val="26"/>
        </w:rPr>
        <w:t xml:space="preserve">Перечень используемых сокращений </w:t>
      </w:r>
      <w:r w:rsidR="00CF7CE3" w:rsidRPr="0082647E">
        <w:rPr>
          <w:rFonts w:cs="Liberation Serif"/>
          <w:sz w:val="26"/>
          <w:szCs w:val="26"/>
        </w:rPr>
        <w:t>и единиц измерений приведен в приложении</w:t>
      </w:r>
      <w:r w:rsidRPr="0082647E">
        <w:rPr>
          <w:rFonts w:cs="Liberation Serif"/>
          <w:sz w:val="26"/>
          <w:szCs w:val="26"/>
        </w:rPr>
        <w:t xml:space="preserve"> 2.</w:t>
      </w:r>
    </w:p>
    <w:p w:rsidR="009B3569" w:rsidRPr="0082647E" w:rsidRDefault="009B3569">
      <w:pPr>
        <w:pStyle w:val="ConsPlusNormal"/>
        <w:jc w:val="both"/>
        <w:rPr>
          <w:rFonts w:ascii="Times New Roman" w:hAnsi="Times New Roman"/>
          <w:sz w:val="26"/>
          <w:szCs w:val="26"/>
        </w:rPr>
      </w:pPr>
    </w:p>
    <w:p w:rsidR="009B3569" w:rsidRPr="0082647E" w:rsidRDefault="00CF7CE3">
      <w:pPr>
        <w:pStyle w:val="ConsPlusTitle"/>
        <w:jc w:val="center"/>
        <w:outlineLvl w:val="2"/>
        <w:rPr>
          <w:rFonts w:cs="Liberation Serif"/>
          <w:sz w:val="26"/>
          <w:szCs w:val="26"/>
        </w:rPr>
      </w:pPr>
      <w:r w:rsidRPr="0082647E">
        <w:rPr>
          <w:rFonts w:cs="Liberation Serif"/>
          <w:sz w:val="26"/>
          <w:szCs w:val="26"/>
        </w:rPr>
        <w:t xml:space="preserve">РАЗДЕЛ </w:t>
      </w:r>
      <w:r w:rsidR="00613482" w:rsidRPr="0082647E">
        <w:rPr>
          <w:rFonts w:cs="Liberation Serif"/>
          <w:sz w:val="26"/>
          <w:szCs w:val="26"/>
        </w:rPr>
        <w:t>2</w:t>
      </w:r>
      <w:r w:rsidR="009B3569" w:rsidRPr="0082647E">
        <w:rPr>
          <w:rFonts w:cs="Liberation Serif"/>
          <w:sz w:val="26"/>
          <w:szCs w:val="26"/>
        </w:rPr>
        <w:t>. ПРАВИЛА И ОБЛАСТЬ ПРИМЕНЕНИЯ НОРМАТИВОВ</w:t>
      </w:r>
    </w:p>
    <w:p w:rsidR="009B3569" w:rsidRPr="0082647E" w:rsidRDefault="009B3569">
      <w:pPr>
        <w:pStyle w:val="ConsPlusTitle"/>
        <w:jc w:val="center"/>
        <w:rPr>
          <w:rFonts w:cs="Liberation Serif"/>
          <w:sz w:val="26"/>
          <w:szCs w:val="26"/>
        </w:rPr>
      </w:pPr>
      <w:r w:rsidRPr="0082647E">
        <w:rPr>
          <w:rFonts w:cs="Liberation Serif"/>
          <w:sz w:val="26"/>
          <w:szCs w:val="26"/>
        </w:rPr>
        <w:t>ГРАДОСТРОИТЕЛЬНОГО ПРОЕКТИРОВАНИЯ</w:t>
      </w:r>
    </w:p>
    <w:p w:rsidR="009B3569" w:rsidRPr="0082647E" w:rsidRDefault="009B3569">
      <w:pPr>
        <w:pStyle w:val="ConsPlusTitle"/>
        <w:jc w:val="center"/>
        <w:rPr>
          <w:rFonts w:cs="Liberation Serif"/>
          <w:sz w:val="26"/>
          <w:szCs w:val="26"/>
        </w:rPr>
      </w:pPr>
      <w:r w:rsidRPr="0082647E">
        <w:rPr>
          <w:rFonts w:cs="Liberation Serif"/>
          <w:sz w:val="26"/>
          <w:szCs w:val="26"/>
        </w:rPr>
        <w:t>МУНИЦИПАЛЬНОГО ОКРУГА КРАСНОУРАЛЬСК</w:t>
      </w:r>
    </w:p>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.1. НГП ГОК Красноуральск входят в систему нормативных документов, регламентирующих градостроительную деятельность муниципального округа Красноуральск.</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.2. НГП ГОК устанавливают требования, обязательные для всех субъектов градостроительной деятельности, осуществляющих свою деятельность на территории муниципального округа Красноуральск, независимо от их организационно-правовой формы.</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.3. НГП ГОК распространяются на планировку, застройку и реконструкцию территорий муниципальных образований муниципального округа Красноуральск.</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.4. НГП ГОК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.5. На особо охраняемых природных территориях НГП ГОК применяются в части, не противоречащей законодательству в области охраны особо охраняемых природных территорий.</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.6. На территориях природных и озелененных территорий НГП ГОК применяются 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 и озелененных территорий.</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.7. На территориях зон с особыми условиями использования территорий НГП ГОК применяются в части, не противоречащей требованиям Федерального законодательства и законодательства Свердловской области, в соответствии с которыми, установлены зоны с особыми условиями использования территорий.</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.8. На территориях исторических поселений, землях историко-культурного назначения НГП ГОК применяются в части, не противоречащей законодательству в области охраны и использования объектов культурного наследия.</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.9. 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 xml:space="preserve">.10. НГП ГОК не устанавливают расчетные показатели минимально допустимого уровня обеспеченности объектами местного значения, не относящихся к областям, указанным в </w:t>
      </w:r>
      <w:hyperlink r:id="rId10" w:history="1">
        <w:r w:rsidR="009B3569" w:rsidRPr="0082647E">
          <w:rPr>
            <w:rStyle w:val="ListLabel20"/>
            <w:rFonts w:ascii="Times New Roman" w:hAnsi="Times New Roman" w:cs="Liberation Serif"/>
            <w:sz w:val="26"/>
            <w:szCs w:val="26"/>
          </w:rPr>
          <w:t>части 1</w:t>
        </w:r>
      </w:hyperlink>
      <w:r w:rsidR="009B3569" w:rsidRPr="0082647E">
        <w:rPr>
          <w:rFonts w:ascii="Times New Roman" w:hAnsi="Times New Roman" w:cs="Liberation Serif"/>
          <w:sz w:val="26"/>
          <w:szCs w:val="26"/>
        </w:rPr>
        <w:t xml:space="preserve">, </w:t>
      </w:r>
      <w:hyperlink r:id="rId11" w:history="1">
        <w:r w:rsidR="009B3569" w:rsidRPr="0082647E">
          <w:rPr>
            <w:rStyle w:val="ListLabel20"/>
            <w:rFonts w:ascii="Times New Roman" w:hAnsi="Times New Roman" w:cs="Liberation Serif"/>
            <w:sz w:val="26"/>
            <w:szCs w:val="26"/>
          </w:rPr>
          <w:t>3</w:t>
        </w:r>
      </w:hyperlink>
      <w:r w:rsidR="009B3569" w:rsidRPr="0082647E">
        <w:rPr>
          <w:rFonts w:ascii="Times New Roman" w:hAnsi="Times New Roman" w:cs="Liberation Serif"/>
          <w:sz w:val="26"/>
          <w:szCs w:val="26"/>
        </w:rPr>
        <w:t xml:space="preserve"> и </w:t>
      </w:r>
      <w:hyperlink r:id="rId12" w:history="1">
        <w:r w:rsidR="009B3569" w:rsidRPr="0082647E">
          <w:rPr>
            <w:rStyle w:val="ListLabel20"/>
            <w:rFonts w:ascii="Times New Roman" w:hAnsi="Times New Roman" w:cs="Liberation Serif"/>
            <w:sz w:val="26"/>
            <w:szCs w:val="26"/>
          </w:rPr>
          <w:t>4 статьи 29.2</w:t>
        </w:r>
      </w:hyperlink>
      <w:r w:rsidR="009B3569" w:rsidRPr="0082647E">
        <w:rPr>
          <w:rFonts w:ascii="Times New Roman" w:hAnsi="Times New Roman" w:cs="Liberation Serif"/>
          <w:sz w:val="26"/>
          <w:szCs w:val="26"/>
        </w:rPr>
        <w:t xml:space="preserve">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муниципального  округа Красноуральск. Количество, мощность, размещение указанных объектов и иные вопросы определяются в соответствии с законами, иными нормативными правовыми актами и нормативно-техническими документами, действующими на территории Российской Федерации и Свердловской области.</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 xml:space="preserve">.11. НГП ГОК конкретизируют и развивают основные положения действующих федеральных норм. По вопросам, не рассматриваемым в НГП необходимо обратиться в РНГП </w:t>
      </w:r>
      <w:proofErr w:type="gramStart"/>
      <w:r w:rsidR="009B3569" w:rsidRPr="0082647E">
        <w:rPr>
          <w:rFonts w:ascii="Times New Roman" w:hAnsi="Times New Roman" w:cs="Liberation Serif"/>
          <w:sz w:val="26"/>
          <w:szCs w:val="26"/>
        </w:rPr>
        <w:t>СО</w:t>
      </w:r>
      <w:proofErr w:type="gramEnd"/>
      <w:r w:rsidR="009B3569" w:rsidRPr="0082647E">
        <w:rPr>
          <w:rFonts w:ascii="Times New Roman" w:hAnsi="Times New Roman" w:cs="Liberation Serif"/>
          <w:sz w:val="26"/>
          <w:szCs w:val="26"/>
        </w:rPr>
        <w:t xml:space="preserve"> (Региональные нормативы градостроительного проектирования </w:t>
      </w:r>
      <w:r w:rsidR="009B3569" w:rsidRPr="0082647E">
        <w:rPr>
          <w:rFonts w:ascii="Times New Roman" w:hAnsi="Times New Roman" w:cs="Liberation Serif"/>
          <w:sz w:val="26"/>
          <w:szCs w:val="26"/>
        </w:rPr>
        <w:lastRenderedPageBreak/>
        <w:t xml:space="preserve">Свердловской области). При применении НГП и РНГП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w:t>
      </w:r>
      <w:hyperlink r:id="rId13" w:history="1">
        <w:r w:rsidR="009B3569" w:rsidRPr="0082647E">
          <w:rPr>
            <w:rStyle w:val="ListLabel20"/>
            <w:rFonts w:ascii="Times New Roman" w:hAnsi="Times New Roman" w:cs="Liberation Serif"/>
            <w:sz w:val="26"/>
            <w:szCs w:val="26"/>
          </w:rPr>
          <w:t>закона</w:t>
        </w:r>
      </w:hyperlink>
      <w:r w:rsidR="009B3569" w:rsidRPr="0082647E">
        <w:rPr>
          <w:rFonts w:ascii="Times New Roman" w:hAnsi="Times New Roman" w:cs="Liberation Serif"/>
          <w:sz w:val="26"/>
          <w:szCs w:val="26"/>
        </w:rPr>
        <w:t xml:space="preserve"> от 27 декабря 2002 года N 184-ФЗ "О техническом регулировании". При отмене и/или изменении действующих нормативных документов, в том числе тех, на которые дается ссылка в НГП, следует руководствоваться нормами, вводимыми взамен отмененных.</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.12. НГП ГОК используются для принятия решений органами государственной власти, органами местного самоуправления при формировании социально-экономической и градостроительной политики муниципального округа Красноуральск, должностными лицами при осуществлении полномочий в области градостроительной деятельности на территории муниципального округа Красноуральск, физическими и юридическими лицами для разрешения споров по вопросам градостроительного проектирования.</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.13. НГП ГОК применяются при:</w:t>
      </w: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подготовке генерального плана муниципального округа Красноуральск, генеральных планов поселений, и при внесении изменений в такие документы;</w:t>
      </w: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подготовке правил землепользования и застройки муниципальных образований, входящих в состав муниципального  округа Красноуральск, и при внесении изменений в такие документы;</w:t>
      </w: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подготовке документации по планировке территории, в том числе при подготовке проектов планировки территории, проектов межевания территории, предназначенных для строительства (реконструкции) объектов капитального строительства, и при внесении изменений в такие документы;</w:t>
      </w:r>
    </w:p>
    <w:p w:rsidR="009B3569" w:rsidRPr="0082647E" w:rsidRDefault="009B3569">
      <w:pPr>
        <w:pStyle w:val="ConsPlusNormal"/>
        <w:ind w:firstLine="540"/>
        <w:jc w:val="both"/>
        <w:rPr>
          <w:rFonts w:ascii="Times New Roman" w:hAnsi="Times New Roman" w:cs="Liberation Serif"/>
          <w:sz w:val="26"/>
          <w:szCs w:val="26"/>
        </w:rPr>
      </w:pPr>
      <w:proofErr w:type="gramStart"/>
      <w:r w:rsidRPr="0082647E">
        <w:rPr>
          <w:rFonts w:ascii="Times New Roman" w:hAnsi="Times New Roman" w:cs="Liberation Serif"/>
          <w:sz w:val="26"/>
          <w:szCs w:val="26"/>
        </w:rPr>
        <w:t>согласовании</w:t>
      </w:r>
      <w:proofErr w:type="gramEnd"/>
      <w:r w:rsidRPr="0082647E">
        <w:rPr>
          <w:rFonts w:ascii="Times New Roman" w:hAnsi="Times New Roman" w:cs="Liberation Serif"/>
          <w:sz w:val="26"/>
          <w:szCs w:val="26"/>
        </w:rPr>
        <w:t xml:space="preserve"> проектов документов территориального планирования муниципальных образований и проектов изменений в такие документы с Правительством Свердловской области и органами местного самоуправления муниципального  округа Красноуральск в случаях, предусмотренных законодательством;</w:t>
      </w: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 xml:space="preserve">проверке уполномоченными органами исполнительной власти муниципального  округа Красноуральск, иными органами и организациями подготовленной на основании их решений документации по планировке территории на соответствие требованиям, установленным Градостроительным </w:t>
      </w:r>
      <w:hyperlink r:id="rId14" w:history="1">
        <w:r w:rsidRPr="0082647E">
          <w:rPr>
            <w:rStyle w:val="ListLabel20"/>
            <w:rFonts w:ascii="Times New Roman" w:hAnsi="Times New Roman" w:cs="Liberation Serif"/>
            <w:sz w:val="26"/>
            <w:szCs w:val="26"/>
          </w:rPr>
          <w:t>кодексом</w:t>
        </w:r>
      </w:hyperlink>
      <w:r w:rsidRPr="0082647E">
        <w:rPr>
          <w:rFonts w:ascii="Times New Roman" w:hAnsi="Times New Roman" w:cs="Liberation Serif"/>
          <w:sz w:val="26"/>
          <w:szCs w:val="26"/>
        </w:rPr>
        <w:t xml:space="preserve"> Российской Федерации;</w:t>
      </w: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9B3569" w:rsidRPr="0082647E" w:rsidRDefault="009B3569">
      <w:pPr>
        <w:pStyle w:val="ConsPlusNormal"/>
        <w:ind w:firstLine="540"/>
        <w:jc w:val="both"/>
        <w:rPr>
          <w:rFonts w:ascii="Times New Roman" w:hAnsi="Times New Roman" w:cs="Liberation Serif"/>
          <w:sz w:val="26"/>
          <w:szCs w:val="26"/>
        </w:rPr>
      </w:pPr>
      <w:proofErr w:type="gramStart"/>
      <w:r w:rsidRPr="0082647E">
        <w:rPr>
          <w:rFonts w:ascii="Times New Roman" w:hAnsi="Times New Roman" w:cs="Liberation Serif"/>
          <w:sz w:val="26"/>
          <w:szCs w:val="26"/>
        </w:rPr>
        <w:t>формировании</w:t>
      </w:r>
      <w:proofErr w:type="gramEnd"/>
      <w:r w:rsidRPr="0082647E">
        <w:rPr>
          <w:rFonts w:ascii="Times New Roman" w:hAnsi="Times New Roman" w:cs="Liberation Serif"/>
          <w:sz w:val="26"/>
          <w:szCs w:val="26"/>
        </w:rPr>
        <w:t xml:space="preserve"> критериев принятия государственными органами и органами местного самоуправления муниципального  округа Красноуральск, решений в области социально-экономического, бюджетного и территориального планирования;</w:t>
      </w: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подготовке государственных программ и комплексных программ развития муниципальных образований;</w:t>
      </w: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разработчиками градостроительной документации, заказчиками градостроительной документации и иными заинтересованными лицами при оценке качества</w:t>
      </w:r>
      <w:r w:rsidR="004C33CE">
        <w:rPr>
          <w:rFonts w:ascii="Times New Roman" w:hAnsi="Times New Roman" w:cs="Liberation Serif"/>
          <w:sz w:val="26"/>
          <w:szCs w:val="26"/>
        </w:rPr>
        <w:t xml:space="preserve"> градостроительной документации.</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 xml:space="preserve">.14. Расчетные показатели минимально допустимого уровня обеспеченности объектами местного значения населения муниципальных образований и расчетные показатели максимально допустимого уровня территориальной доступности таких </w:t>
      </w:r>
      <w:r w:rsidR="009B3569" w:rsidRPr="0082647E">
        <w:rPr>
          <w:rFonts w:ascii="Times New Roman" w:hAnsi="Times New Roman" w:cs="Liberation Serif"/>
          <w:sz w:val="26"/>
          <w:szCs w:val="26"/>
        </w:rPr>
        <w:lastRenderedPageBreak/>
        <w:t xml:space="preserve">объектов для населения муниципальных образований, содержащиеся в РНГП </w:t>
      </w:r>
      <w:proofErr w:type="gramStart"/>
      <w:r w:rsidR="009B3569" w:rsidRPr="0082647E">
        <w:rPr>
          <w:rFonts w:ascii="Times New Roman" w:hAnsi="Times New Roman" w:cs="Liberation Serif"/>
          <w:sz w:val="26"/>
          <w:szCs w:val="26"/>
        </w:rPr>
        <w:t>СО</w:t>
      </w:r>
      <w:proofErr w:type="gramEnd"/>
      <w:r w:rsidR="009B3569" w:rsidRPr="0082647E">
        <w:rPr>
          <w:rFonts w:ascii="Times New Roman" w:hAnsi="Times New Roman" w:cs="Liberation Serif"/>
          <w:sz w:val="26"/>
          <w:szCs w:val="26"/>
        </w:rPr>
        <w:t xml:space="preserve">, учитываются </w:t>
      </w:r>
      <w:proofErr w:type="gramStart"/>
      <w:r w:rsidR="009B3569" w:rsidRPr="0082647E">
        <w:rPr>
          <w:rFonts w:ascii="Times New Roman" w:hAnsi="Times New Roman" w:cs="Liberation Serif"/>
          <w:sz w:val="26"/>
          <w:szCs w:val="26"/>
        </w:rPr>
        <w:t>при</w:t>
      </w:r>
      <w:proofErr w:type="gramEnd"/>
      <w:r w:rsidR="009B3569" w:rsidRPr="0082647E">
        <w:rPr>
          <w:rFonts w:ascii="Times New Roman" w:hAnsi="Times New Roman" w:cs="Liberation Serif"/>
          <w:sz w:val="26"/>
          <w:szCs w:val="26"/>
        </w:rPr>
        <w:t xml:space="preserve"> подготовке расчетных показателей, содержащихся в местных нормативах градостроительного проектирования.</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.15. Формирование в соответствии с документами территориального планирования и документацией по планировке территории среды жизнедеятельности гарантированного качества для населения муниципального округа Красноуральск на основе установленных показателей обеспеченности и доступности объектов и услуг социальной, транспортной и коммунальной инфраструктур, благоустройства, иных нормируемых объектов и услуг является базовым принципом НГП ГОК.</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2</w:t>
      </w:r>
      <w:r w:rsidR="009B3569" w:rsidRPr="0082647E">
        <w:rPr>
          <w:rFonts w:ascii="Times New Roman" w:hAnsi="Times New Roman" w:cs="Liberation Serif"/>
          <w:sz w:val="26"/>
          <w:szCs w:val="26"/>
        </w:rPr>
        <w:t>.16. Дифференциация по территории муниципального круга Красноуральск показателей обеспеченности объектами и услугами осуществляется в соответствии с потребностями в таких объектах и услугах населения муниципальных образований.</w:t>
      </w:r>
    </w:p>
    <w:p w:rsidR="009B3569" w:rsidRPr="0082647E" w:rsidRDefault="009B3569">
      <w:pPr>
        <w:pStyle w:val="ConsPlusNormal"/>
        <w:jc w:val="both"/>
        <w:rPr>
          <w:rFonts w:ascii="Times New Roman" w:hAnsi="Times New Roman" w:cs="Liberation Serif"/>
          <w:sz w:val="26"/>
          <w:szCs w:val="26"/>
        </w:rPr>
      </w:pPr>
    </w:p>
    <w:p w:rsidR="009B3569" w:rsidRPr="0082647E" w:rsidRDefault="00CF7CE3">
      <w:pPr>
        <w:pStyle w:val="ConsPlusTitle"/>
        <w:jc w:val="center"/>
        <w:outlineLvl w:val="2"/>
        <w:rPr>
          <w:rFonts w:cs="Liberation Serif"/>
          <w:sz w:val="26"/>
          <w:szCs w:val="26"/>
        </w:rPr>
      </w:pPr>
      <w:r w:rsidRPr="0082647E">
        <w:rPr>
          <w:rFonts w:cs="Liberation Serif"/>
          <w:sz w:val="26"/>
          <w:szCs w:val="26"/>
        </w:rPr>
        <w:t xml:space="preserve">РАЗДЕЛ </w:t>
      </w:r>
      <w:r w:rsidR="00613482" w:rsidRPr="0082647E">
        <w:rPr>
          <w:rFonts w:cs="Liberation Serif"/>
          <w:sz w:val="26"/>
          <w:szCs w:val="26"/>
        </w:rPr>
        <w:t>3</w:t>
      </w:r>
      <w:r w:rsidR="009B3569" w:rsidRPr="0082647E">
        <w:rPr>
          <w:rFonts w:cs="Liberation Serif"/>
          <w:sz w:val="26"/>
          <w:szCs w:val="26"/>
        </w:rPr>
        <w:t xml:space="preserve">. ОСНОВНАЯ ЧАСТЬ НОРМАТИВОВ </w:t>
      </w:r>
      <w:proofErr w:type="gramStart"/>
      <w:r w:rsidR="009B3569" w:rsidRPr="0082647E">
        <w:rPr>
          <w:rFonts w:cs="Liberation Serif"/>
          <w:sz w:val="26"/>
          <w:szCs w:val="26"/>
        </w:rPr>
        <w:t>ГРАДОСТРОИТЕЛЬНОГО</w:t>
      </w:r>
      <w:proofErr w:type="gramEnd"/>
    </w:p>
    <w:p w:rsidR="00CF7CE3" w:rsidRPr="0082647E" w:rsidRDefault="009B3569" w:rsidP="00613482">
      <w:pPr>
        <w:pStyle w:val="ConsPlusTitle"/>
        <w:jc w:val="center"/>
        <w:rPr>
          <w:rFonts w:cs="Liberation Serif"/>
          <w:sz w:val="26"/>
          <w:szCs w:val="26"/>
        </w:rPr>
      </w:pPr>
      <w:r w:rsidRPr="0082647E">
        <w:rPr>
          <w:rFonts w:cs="Liberation Serif"/>
          <w:sz w:val="26"/>
          <w:szCs w:val="26"/>
        </w:rPr>
        <w:t>ПРОЕКТИРОВАНИЯ МУНИЦИПАЛЬНОГО ОКРУГА КРАСНОУРАЛЬСК</w:t>
      </w:r>
      <w:r w:rsidR="00613482" w:rsidRPr="0082647E">
        <w:rPr>
          <w:rFonts w:cs="Liberation Serif"/>
          <w:sz w:val="26"/>
          <w:szCs w:val="26"/>
        </w:rPr>
        <w:t>.</w:t>
      </w:r>
    </w:p>
    <w:p w:rsidR="00CF7CE3" w:rsidRPr="0082647E" w:rsidRDefault="00613482">
      <w:pPr>
        <w:pStyle w:val="ConsPlusNormal"/>
        <w:jc w:val="center"/>
        <w:rPr>
          <w:rFonts w:ascii="Times New Roman" w:hAnsi="Times New Roman" w:cs="Liberation Serif"/>
          <w:b/>
          <w:sz w:val="26"/>
          <w:szCs w:val="26"/>
        </w:rPr>
      </w:pPr>
      <w:r w:rsidRPr="0082647E">
        <w:rPr>
          <w:rFonts w:ascii="Times New Roman" w:hAnsi="Times New Roman" w:cs="Liberation Serif"/>
          <w:b/>
          <w:sz w:val="26"/>
          <w:szCs w:val="26"/>
        </w:rPr>
        <w:t xml:space="preserve">РАСЧЕТНЫЕ ПОКАЗАТЕЛИ МИНИМАЛЬНО ДОПУСТИМОГО УРОВНЯ ОБЕСПЕЧЕННОСТИ ОБЪЕКТАМИ МЕСТНОГО ЗНАЧЕНИЯ МУНИЦИПАЛЬНОГО ОКРУГА КРАСНОУРАЛЬСК И РАСЧЕТНЫЕ ПОКАЗАТЕЛИ МАКСИМАЛЬНОГО ДОПУСТИМОГО УРОВНЯ </w:t>
      </w:r>
    </w:p>
    <w:p w:rsidR="009B3569" w:rsidRPr="0082647E" w:rsidRDefault="00613482">
      <w:pPr>
        <w:pStyle w:val="ConsPlusNormal"/>
        <w:jc w:val="center"/>
        <w:rPr>
          <w:rFonts w:ascii="Times New Roman" w:hAnsi="Times New Roman" w:cs="Liberation Serif"/>
          <w:b/>
          <w:sz w:val="26"/>
          <w:szCs w:val="26"/>
        </w:rPr>
      </w:pPr>
      <w:r w:rsidRPr="0082647E">
        <w:rPr>
          <w:rFonts w:ascii="Times New Roman" w:hAnsi="Times New Roman" w:cs="Liberation Serif"/>
          <w:b/>
          <w:sz w:val="26"/>
          <w:szCs w:val="26"/>
        </w:rPr>
        <w:t>ИХ ТЕРРИТОРИАЛЬНОЙ ДОСТУПНОСТИ</w:t>
      </w:r>
    </w:p>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 xml:space="preserve">.1. </w:t>
      </w:r>
      <w:proofErr w:type="gramStart"/>
      <w:r w:rsidR="009B3569" w:rsidRPr="0082647E">
        <w:rPr>
          <w:rFonts w:ascii="Times New Roman" w:hAnsi="Times New Roman" w:cs="Liberation Serif"/>
          <w:sz w:val="26"/>
          <w:szCs w:val="26"/>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округа Красноуральск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округа, демографической ситуации и уровня жизни населения.</w:t>
      </w:r>
      <w:proofErr w:type="gramEnd"/>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 xml:space="preserve">.2. Обоснование расчетных показателей, принятых в основной части НГП ГОК приведено в </w:t>
      </w:r>
      <w:hyperlink w:anchor="P627" w:history="1">
        <w:r w:rsidR="00A152AF">
          <w:rPr>
            <w:rStyle w:val="ListLabel20"/>
            <w:rFonts w:ascii="Times New Roman" w:hAnsi="Times New Roman" w:cs="Liberation Serif"/>
            <w:sz w:val="26"/>
            <w:szCs w:val="26"/>
          </w:rPr>
          <w:t xml:space="preserve"> настоящем Разделе</w:t>
        </w:r>
        <w:r w:rsidR="009B3569" w:rsidRPr="00A152AF">
          <w:rPr>
            <w:rStyle w:val="ListLabel20"/>
            <w:rFonts w:ascii="Times New Roman" w:hAnsi="Times New Roman" w:cs="Liberation Serif"/>
            <w:sz w:val="26"/>
            <w:szCs w:val="26"/>
          </w:rPr>
          <w:t>.</w:t>
        </w:r>
      </w:hyperlink>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.3.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r w:rsidR="004C33CE">
        <w:rPr>
          <w:rFonts w:ascii="Times New Roman" w:hAnsi="Times New Roman" w:cs="Liberation Serif"/>
          <w:sz w:val="26"/>
          <w:szCs w:val="26"/>
        </w:rPr>
        <w:t>.</w:t>
      </w:r>
    </w:p>
    <w:p w:rsidR="002C16F8" w:rsidRPr="0082647E" w:rsidRDefault="002C16F8">
      <w:pPr>
        <w:pStyle w:val="ConsPlusNormal"/>
        <w:ind w:firstLine="540"/>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1. Предельные значения расчетных показателей в области автомобильных дорог местного значения</w:t>
      </w:r>
    </w:p>
    <w:p w:rsidR="002C16F8" w:rsidRPr="0082647E" w:rsidRDefault="002C16F8">
      <w:pPr>
        <w:pStyle w:val="ConsPlusNormal"/>
        <w:ind w:firstLine="540"/>
        <w:jc w:val="both"/>
        <w:rPr>
          <w:rFonts w:ascii="Times New Roman" w:hAnsi="Times New Roman" w:cs="Liberation Serif"/>
          <w:sz w:val="26"/>
          <w:szCs w:val="26"/>
        </w:rPr>
        <w:sectPr w:rsidR="002C16F8" w:rsidRPr="0082647E" w:rsidSect="00EC6A3A">
          <w:headerReference w:type="default" r:id="rId15"/>
          <w:footerReference w:type="default" r:id="rId16"/>
          <w:pgSz w:w="11906" w:h="16838"/>
          <w:pgMar w:top="1134" w:right="567" w:bottom="1269" w:left="1701" w:header="582" w:footer="985" w:gutter="0"/>
          <w:pgNumType w:start="1"/>
          <w:cols w:space="720"/>
          <w:titlePg/>
          <w:docGrid w:linePitch="360"/>
        </w:sectPr>
      </w:pPr>
    </w:p>
    <w:tbl>
      <w:tblPr>
        <w:tblW w:w="14804" w:type="dxa"/>
        <w:tblLayout w:type="fixed"/>
        <w:tblCellMar>
          <w:top w:w="102" w:type="dxa"/>
          <w:left w:w="62" w:type="dxa"/>
          <w:bottom w:w="102" w:type="dxa"/>
          <w:right w:w="62" w:type="dxa"/>
        </w:tblCellMar>
        <w:tblLook w:val="0000"/>
      </w:tblPr>
      <w:tblGrid>
        <w:gridCol w:w="567"/>
        <w:gridCol w:w="2438"/>
        <w:gridCol w:w="1871"/>
        <w:gridCol w:w="2608"/>
        <w:gridCol w:w="2501"/>
        <w:gridCol w:w="2551"/>
        <w:gridCol w:w="2268"/>
      </w:tblGrid>
      <w:tr w:rsidR="009B3569" w:rsidRPr="0082647E" w:rsidTr="002C16F8">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6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2C16F8">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2C16F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Автомобильные дороги местного значения 1, 2</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Плотность УДС, км/кв. км</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 при малоэтажной застройке:</w:t>
            </w:r>
          </w:p>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10 - 15;</w:t>
            </w:r>
          </w:p>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 xml:space="preserve">- при </w:t>
            </w:r>
            <w:proofErr w:type="spellStart"/>
            <w:r w:rsidRPr="0082647E">
              <w:rPr>
                <w:rFonts w:ascii="Times New Roman" w:hAnsi="Times New Roman" w:cs="Liberation Serif"/>
                <w:sz w:val="26"/>
                <w:szCs w:val="26"/>
              </w:rPr>
              <w:t>среднеэтажной</w:t>
            </w:r>
            <w:proofErr w:type="spellEnd"/>
            <w:r w:rsidRPr="0082647E">
              <w:rPr>
                <w:rFonts w:ascii="Times New Roman" w:hAnsi="Times New Roman" w:cs="Liberation Serif"/>
                <w:sz w:val="26"/>
                <w:szCs w:val="26"/>
              </w:rPr>
              <w:t xml:space="preserve"> застройке:</w:t>
            </w:r>
          </w:p>
          <w:p w:rsidR="009B3569" w:rsidRPr="0082647E" w:rsidRDefault="009B3569">
            <w:pPr>
              <w:pStyle w:val="ConsPlusNormal"/>
              <w:jc w:val="center"/>
            </w:pPr>
            <w:r w:rsidRPr="0082647E">
              <w:rPr>
                <w:rFonts w:ascii="Times New Roman" w:hAnsi="Times New Roman" w:cs="Liberation Serif"/>
                <w:sz w:val="26"/>
                <w:szCs w:val="26"/>
              </w:rPr>
              <w:t>15 - 18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минуты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10</w:t>
            </w:r>
          </w:p>
        </w:tc>
      </w:tr>
      <w:tr w:rsidR="009B3569" w:rsidRPr="0082647E" w:rsidTr="002C16F8">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2</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Велодорожки и </w:t>
            </w:r>
            <w:proofErr w:type="spellStart"/>
            <w:r w:rsidRPr="0082647E">
              <w:rPr>
                <w:rFonts w:ascii="Times New Roman" w:hAnsi="Times New Roman" w:cs="Liberation Serif"/>
                <w:sz w:val="26"/>
                <w:szCs w:val="26"/>
              </w:rPr>
              <w:t>велополосы</w:t>
            </w:r>
            <w:proofErr w:type="spellEnd"/>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Доля от протяженности магистральных улиц, %</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для нового строительства на незастроенных территориях</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100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10</w:t>
            </w:r>
          </w:p>
        </w:tc>
      </w:tr>
      <w:tr w:rsidR="009B3569" w:rsidRPr="0082647E" w:rsidTr="002C16F8">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Для существующей застройки (в стесненных условиях)</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bl>
    <w:p w:rsidR="009B3569" w:rsidRPr="0082647E" w:rsidRDefault="009B3569">
      <w:pPr>
        <w:sectPr w:rsidR="009B3569" w:rsidRPr="0082647E">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1134" w:bottom="850" w:left="1134" w:header="510" w:footer="720" w:gutter="0"/>
          <w:cols w:space="720"/>
          <w:titlePg/>
          <w:docGrid w:linePitch="299"/>
        </w:sect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lastRenderedPageBreak/>
        <w:t>3</w:t>
      </w:r>
      <w:r w:rsidR="009B3569" w:rsidRPr="0082647E">
        <w:rPr>
          <w:rFonts w:ascii="Times New Roman" w:hAnsi="Times New Roman" w:cs="Liberation Serif"/>
          <w:sz w:val="26"/>
          <w:szCs w:val="26"/>
        </w:rPr>
        <w:t>.4. Правила и область применения показателей:</w:t>
      </w: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 xml:space="preserve">– </w:t>
      </w:r>
      <w:r w:rsidR="004C33CE">
        <w:rPr>
          <w:rFonts w:ascii="Times New Roman" w:hAnsi="Times New Roman" w:cs="Liberation Serif"/>
          <w:sz w:val="26"/>
          <w:szCs w:val="26"/>
        </w:rPr>
        <w:t>п</w:t>
      </w:r>
      <w:r w:rsidRPr="0082647E">
        <w:rPr>
          <w:rFonts w:ascii="Times New Roman" w:hAnsi="Times New Roman" w:cs="Liberation Serif"/>
          <w:sz w:val="26"/>
          <w:szCs w:val="26"/>
        </w:rPr>
        <w:t>оказатель устанавливается в НГП городских округов, за исключением городских округов, имеющих в своем составе населенные пункты, состоящие из двух и более админис</w:t>
      </w:r>
      <w:r w:rsidR="004C33CE">
        <w:rPr>
          <w:rFonts w:ascii="Times New Roman" w:hAnsi="Times New Roman" w:cs="Liberation Serif"/>
          <w:sz w:val="26"/>
          <w:szCs w:val="26"/>
        </w:rPr>
        <w:t>тративно-территориальных единиц;</w:t>
      </w: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 xml:space="preserve">– </w:t>
      </w:r>
      <w:r w:rsidR="004C33CE">
        <w:rPr>
          <w:rFonts w:ascii="Times New Roman" w:hAnsi="Times New Roman" w:cs="Liberation Serif"/>
          <w:sz w:val="26"/>
          <w:szCs w:val="26"/>
        </w:rPr>
        <w:t>п</w:t>
      </w:r>
      <w:r w:rsidRPr="0082647E">
        <w:rPr>
          <w:rFonts w:ascii="Times New Roman" w:hAnsi="Times New Roman" w:cs="Liberation Serif"/>
          <w:sz w:val="26"/>
          <w:szCs w:val="26"/>
        </w:rPr>
        <w:t>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2. Предельные значения расчетных показателей в области создания и обеспечения функционирования парковок</w:t>
      </w:r>
    </w:p>
    <w:p w:rsidR="009B3569" w:rsidRPr="0082647E" w:rsidRDefault="009B3569">
      <w:pPr>
        <w:pStyle w:val="ConsPlusNormal"/>
        <w:jc w:val="both"/>
        <w:rPr>
          <w:rFonts w:ascii="Times New Roman" w:hAnsi="Times New Roman" w:cs="Liberation Serif"/>
          <w:sz w:val="16"/>
          <w:szCs w:val="16"/>
        </w:rPr>
      </w:pPr>
    </w:p>
    <w:tbl>
      <w:tblPr>
        <w:tblW w:w="9701" w:type="dxa"/>
        <w:tblLayout w:type="fixed"/>
        <w:tblCellMar>
          <w:top w:w="102" w:type="dxa"/>
          <w:left w:w="62" w:type="dxa"/>
          <w:bottom w:w="102" w:type="dxa"/>
          <w:right w:w="62" w:type="dxa"/>
        </w:tblCellMar>
        <w:tblLook w:val="0000"/>
      </w:tblPr>
      <w:tblGrid>
        <w:gridCol w:w="566"/>
        <w:gridCol w:w="1764"/>
        <w:gridCol w:w="1865"/>
        <w:gridCol w:w="2246"/>
        <w:gridCol w:w="1418"/>
        <w:gridCol w:w="1842"/>
      </w:tblGrid>
      <w:tr w:rsidR="009B3569" w:rsidRPr="0082647E" w:rsidTr="002C16F8">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2C16F8">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2C16F8">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Парковки (парковочные места) для жилой застройки*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proofErr w:type="gramStart"/>
            <w:r w:rsidRPr="0082647E">
              <w:rPr>
                <w:rFonts w:ascii="Times New Roman" w:hAnsi="Times New Roman" w:cs="Liberation Serif"/>
                <w:sz w:val="26"/>
                <w:szCs w:val="26"/>
              </w:rPr>
              <w:t>Р</w:t>
            </w:r>
            <w:proofErr w:type="gramEnd"/>
            <w:r w:rsidRPr="0082647E">
              <w:rPr>
                <w:rFonts w:ascii="Times New Roman" w:hAnsi="Times New Roman" w:cs="Liberation Serif"/>
                <w:sz w:val="26"/>
                <w:szCs w:val="26"/>
              </w:rPr>
              <w:t xml:space="preserve"> кв.м - 70</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метры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500</w:t>
            </w:r>
          </w:p>
          <w:p w:rsidR="009B3569" w:rsidRPr="0082647E" w:rsidRDefault="009B3569">
            <w:pPr>
              <w:pStyle w:val="ConsPlusNormal"/>
              <w:jc w:val="center"/>
            </w:pPr>
            <w:r w:rsidRPr="0082647E">
              <w:rPr>
                <w:rFonts w:ascii="Times New Roman" w:hAnsi="Times New Roman" w:cs="Liberation Serif"/>
                <w:sz w:val="26"/>
                <w:szCs w:val="26"/>
              </w:rPr>
              <w:t>100 для инвалидов **</w:t>
            </w:r>
          </w:p>
        </w:tc>
      </w:tr>
      <w:tr w:rsidR="009B3569" w:rsidRPr="0082647E" w:rsidTr="002C16F8">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Парковки (парковочные места) для нежилой застройки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парковочных мест на расчетную единицу</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2C16F8" w:rsidP="002C16F8">
            <w:pPr>
              <w:pStyle w:val="ConsPlusNormal"/>
              <w:jc w:val="center"/>
            </w:pPr>
            <w:r w:rsidRPr="0082647E">
              <w:rPr>
                <w:rFonts w:ascii="Times New Roman" w:hAnsi="Times New Roman" w:cs="Liberation Serif"/>
                <w:sz w:val="26"/>
                <w:szCs w:val="26"/>
              </w:rPr>
              <w:t xml:space="preserve">Устанавливается в соответствии </w:t>
            </w:r>
            <w:r w:rsidR="009B3569" w:rsidRPr="0082647E">
              <w:rPr>
                <w:rFonts w:ascii="Times New Roman" w:hAnsi="Times New Roman" w:cs="Liberation Serif"/>
                <w:sz w:val="26"/>
                <w:szCs w:val="26"/>
              </w:rPr>
              <w:t>с СП 42.13330.2016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метры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850</w:t>
            </w:r>
          </w:p>
          <w:p w:rsidR="009B3569" w:rsidRPr="0082647E" w:rsidRDefault="009B3569">
            <w:pPr>
              <w:pStyle w:val="ConsPlusNormal"/>
              <w:jc w:val="center"/>
            </w:pPr>
            <w:r w:rsidRPr="0082647E">
              <w:rPr>
                <w:rFonts w:ascii="Times New Roman" w:hAnsi="Times New Roman" w:cs="Liberation Serif"/>
                <w:sz w:val="26"/>
                <w:szCs w:val="26"/>
              </w:rPr>
              <w:t>100 для инвалидов</w:t>
            </w:r>
          </w:p>
        </w:tc>
      </w:tr>
    </w:tbl>
    <w:p w:rsidR="00AF4902" w:rsidRPr="00A40FB8" w:rsidRDefault="00AF4902" w:rsidP="00AF4902">
      <w:pPr>
        <w:pStyle w:val="ConsPlusNormal"/>
        <w:ind w:firstLine="540"/>
        <w:jc w:val="both"/>
        <w:rPr>
          <w:rFonts w:ascii="Times New Roman" w:hAnsi="Times New Roman" w:cs="Liberation Serif"/>
          <w:sz w:val="26"/>
          <w:szCs w:val="26"/>
        </w:rPr>
      </w:pPr>
      <w:r w:rsidRPr="00A40FB8">
        <w:rPr>
          <w:rFonts w:ascii="Times New Roman" w:hAnsi="Times New Roman" w:cs="Liberation Serif"/>
          <w:sz w:val="26"/>
          <w:szCs w:val="26"/>
        </w:rPr>
        <w:t>*</w:t>
      </w:r>
      <w:r>
        <w:rPr>
          <w:rFonts w:ascii="Times New Roman" w:hAnsi="Times New Roman" w:cs="Liberation Serif"/>
          <w:sz w:val="26"/>
          <w:szCs w:val="26"/>
        </w:rPr>
        <w:t xml:space="preserve">При </w:t>
      </w:r>
      <w:r w:rsidRPr="00A40FB8">
        <w:rPr>
          <w:rFonts w:ascii="Times New Roman" w:hAnsi="Times New Roman" w:cs="Liberation Serif"/>
          <w:sz w:val="26"/>
          <w:szCs w:val="26"/>
        </w:rPr>
        <w:t>застройке индивидуальными и блокированными жилыми домами можно разместить один или два автомобиля на своем земельном участке, вдоль улиц такой застройки размещается только небольшое число гостевых автостоянок.</w:t>
      </w:r>
    </w:p>
    <w:p w:rsidR="00AF4902" w:rsidRPr="0082647E" w:rsidRDefault="00AF4902" w:rsidP="00AF490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 Территория автостоянок в квартале (многоквартирной застройки) составляет не более 30% от его площади, не занятой зданиями и сооружениями.</w:t>
      </w:r>
    </w:p>
    <w:p w:rsidR="00AF4902" w:rsidRDefault="00AF4902">
      <w:pPr>
        <w:pStyle w:val="ConsPlusNormal"/>
        <w:ind w:firstLine="540"/>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.5. Правила и область применения показателей:</w:t>
      </w:r>
    </w:p>
    <w:p w:rsidR="009B3569" w:rsidRPr="0082647E" w:rsidRDefault="004C33CE">
      <w:pPr>
        <w:pStyle w:val="ConsPlusNormal"/>
        <w:ind w:firstLine="540"/>
        <w:jc w:val="both"/>
        <w:rPr>
          <w:rFonts w:ascii="Times New Roman" w:hAnsi="Times New Roman" w:cs="Liberation Serif"/>
          <w:sz w:val="26"/>
          <w:szCs w:val="26"/>
        </w:rPr>
      </w:pPr>
      <w:r>
        <w:rPr>
          <w:rFonts w:ascii="Times New Roman" w:hAnsi="Times New Roman" w:cs="Liberation Serif"/>
          <w:sz w:val="26"/>
          <w:szCs w:val="26"/>
        </w:rPr>
        <w:t>р</w:t>
      </w:r>
      <w:r w:rsidR="009B3569" w:rsidRPr="0082647E">
        <w:rPr>
          <w:rFonts w:ascii="Times New Roman" w:hAnsi="Times New Roman" w:cs="Liberation Serif"/>
          <w:sz w:val="26"/>
          <w:szCs w:val="26"/>
        </w:rPr>
        <w:t xml:space="preserve">асчетная единица </w:t>
      </w:r>
      <w:proofErr w:type="gramStart"/>
      <w:r w:rsidR="009B3569" w:rsidRPr="0082647E">
        <w:rPr>
          <w:rFonts w:ascii="Times New Roman" w:hAnsi="Times New Roman" w:cs="Liberation Serif"/>
          <w:sz w:val="26"/>
          <w:szCs w:val="26"/>
        </w:rPr>
        <w:t>Р</w:t>
      </w:r>
      <w:proofErr w:type="gramEnd"/>
      <w:r w:rsidR="009B3569" w:rsidRPr="0082647E">
        <w:rPr>
          <w:rFonts w:ascii="Times New Roman" w:hAnsi="Times New Roman" w:cs="Liberation Serif"/>
          <w:sz w:val="26"/>
          <w:szCs w:val="26"/>
        </w:rPr>
        <w:t xml:space="preserve"> базового показателя устанавливается ОМСУ в НГП как средняя площадь квартир в многоквартирных жилых домах на расчетный срок</w:t>
      </w:r>
      <w:r>
        <w:rPr>
          <w:rFonts w:ascii="Times New Roman" w:hAnsi="Times New Roman" w:cs="Liberation Serif"/>
          <w:sz w:val="26"/>
          <w:szCs w:val="26"/>
        </w:rPr>
        <w:t>;</w:t>
      </w:r>
    </w:p>
    <w:p w:rsidR="009B3569" w:rsidRPr="0082647E" w:rsidRDefault="004C33CE">
      <w:pPr>
        <w:pStyle w:val="ConsPlusNormal"/>
        <w:ind w:firstLine="540"/>
        <w:jc w:val="both"/>
        <w:rPr>
          <w:rFonts w:ascii="Times New Roman" w:hAnsi="Times New Roman" w:cs="Liberation Serif"/>
          <w:sz w:val="26"/>
          <w:szCs w:val="26"/>
        </w:rPr>
      </w:pPr>
      <w:r>
        <w:rPr>
          <w:rFonts w:ascii="Times New Roman" w:hAnsi="Times New Roman" w:cs="Liberation Serif"/>
          <w:sz w:val="26"/>
          <w:szCs w:val="26"/>
        </w:rPr>
        <w:t>с</w:t>
      </w:r>
      <w:r w:rsidR="009B3569" w:rsidRPr="0082647E">
        <w:rPr>
          <w:rFonts w:ascii="Times New Roman" w:hAnsi="Times New Roman" w:cs="Liberation Serif"/>
          <w:sz w:val="26"/>
          <w:szCs w:val="26"/>
        </w:rPr>
        <w:t>окращение количества парковочных мест при наличии, в пешеходной доступности, остановок общественного транспорта и конкретные критерии применения данной нормы отражаются в основной (утверждаемой) части НГП или правилах применения НГП муниципального о</w:t>
      </w:r>
      <w:r>
        <w:rPr>
          <w:rFonts w:ascii="Times New Roman" w:hAnsi="Times New Roman" w:cs="Liberation Serif"/>
          <w:sz w:val="26"/>
          <w:szCs w:val="26"/>
        </w:rPr>
        <w:t>бразования</w:t>
      </w:r>
      <w:r w:rsidR="00AF4902">
        <w:rPr>
          <w:rFonts w:ascii="Times New Roman" w:hAnsi="Times New Roman" w:cs="Liberation Serif"/>
          <w:sz w:val="26"/>
          <w:szCs w:val="26"/>
        </w:rPr>
        <w:t>.</w:t>
      </w:r>
    </w:p>
    <w:p w:rsidR="009B3569" w:rsidRPr="0082647E" w:rsidRDefault="00613482">
      <w:pPr>
        <w:pStyle w:val="ConsPlusNormal"/>
        <w:ind w:firstLine="540"/>
        <w:jc w:val="both"/>
        <w:rPr>
          <w:rFonts w:ascii="Times New Roman" w:hAnsi="Times New Roman" w:cs="Liberation Serif"/>
          <w:sz w:val="26"/>
          <w:szCs w:val="26"/>
        </w:rPr>
      </w:pPr>
      <w:r w:rsidRPr="00A40FB8">
        <w:rPr>
          <w:rFonts w:ascii="Times New Roman" w:hAnsi="Times New Roman" w:cs="Liberation Serif"/>
          <w:sz w:val="26"/>
          <w:szCs w:val="26"/>
        </w:rPr>
        <w:t>3</w:t>
      </w:r>
      <w:r w:rsidR="009B3569" w:rsidRPr="00A40FB8">
        <w:rPr>
          <w:rFonts w:ascii="Times New Roman" w:hAnsi="Times New Roman" w:cs="Liberation Serif"/>
          <w:sz w:val="26"/>
          <w:szCs w:val="26"/>
        </w:rPr>
        <w:t>.6. Возможно</w:t>
      </w:r>
      <w:r w:rsidR="009B3569" w:rsidRPr="0082647E">
        <w:rPr>
          <w:rFonts w:ascii="Times New Roman" w:hAnsi="Times New Roman" w:cs="Liberation Serif"/>
          <w:sz w:val="26"/>
          <w:szCs w:val="26"/>
        </w:rPr>
        <w:t xml:space="preserve">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w:t>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 xml:space="preserve">.7. Допускается возможность размещения 50% парковок (парковочных мест) на территориях, расположенных за пределами границ территории проектирования, при условии обеспечения значения расчетного показателя максимально допустимого </w:t>
      </w:r>
      <w:r w:rsidR="009B3569" w:rsidRPr="0082647E">
        <w:rPr>
          <w:rFonts w:ascii="Times New Roman" w:hAnsi="Times New Roman" w:cs="Liberation Serif"/>
          <w:sz w:val="26"/>
          <w:szCs w:val="26"/>
        </w:rPr>
        <w:lastRenderedPageBreak/>
        <w:t>уровня территориальной доступности парковок (парковочных мест) для населения муниципального  округа.</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 xml:space="preserve">Таблица 3. Предельные значения расчетных показателей в области создания и обеспечения функционирования </w:t>
      </w:r>
      <w:proofErr w:type="spellStart"/>
      <w:r w:rsidRPr="0082647E">
        <w:rPr>
          <w:rFonts w:ascii="Times New Roman" w:hAnsi="Times New Roman" w:cs="Liberation Serif"/>
          <w:sz w:val="26"/>
          <w:szCs w:val="26"/>
        </w:rPr>
        <w:t>велопарковок</w:t>
      </w:r>
      <w:proofErr w:type="spellEnd"/>
    </w:p>
    <w:p w:rsidR="009B3569" w:rsidRPr="0082647E" w:rsidRDefault="009B3569">
      <w:pPr>
        <w:pStyle w:val="ConsPlusNormal"/>
        <w:jc w:val="both"/>
        <w:rPr>
          <w:rFonts w:ascii="Times New Roman" w:hAnsi="Times New Roman" w:cs="Liberation Serif"/>
          <w:sz w:val="16"/>
          <w:szCs w:val="16"/>
        </w:rPr>
      </w:pPr>
    </w:p>
    <w:tbl>
      <w:tblPr>
        <w:tblW w:w="9701" w:type="dxa"/>
        <w:tblLayout w:type="fixed"/>
        <w:tblCellMar>
          <w:top w:w="102" w:type="dxa"/>
          <w:left w:w="62" w:type="dxa"/>
          <w:bottom w:w="102" w:type="dxa"/>
          <w:right w:w="62" w:type="dxa"/>
        </w:tblCellMar>
        <w:tblLook w:val="0000"/>
      </w:tblPr>
      <w:tblGrid>
        <w:gridCol w:w="566"/>
        <w:gridCol w:w="2041"/>
        <w:gridCol w:w="1588"/>
        <w:gridCol w:w="1821"/>
        <w:gridCol w:w="1580"/>
        <w:gridCol w:w="2105"/>
      </w:tblGrid>
      <w:tr w:rsidR="009B3569" w:rsidRPr="0082647E" w:rsidTr="002C16F8">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2C16F8">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2C16F8">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proofErr w:type="spellStart"/>
            <w:r w:rsidRPr="0082647E">
              <w:rPr>
                <w:rFonts w:ascii="Times New Roman" w:hAnsi="Times New Roman" w:cs="Liberation Serif"/>
                <w:sz w:val="26"/>
                <w:szCs w:val="26"/>
              </w:rPr>
              <w:t>Велопарковки</w:t>
            </w:r>
            <w:proofErr w:type="spellEnd"/>
          </w:p>
        </w:tc>
        <w:tc>
          <w:tcPr>
            <w:tcW w:w="70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0,8 места/1 квартиру</w:t>
            </w: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4. Предельные значения расчетных показателей в области транспортного обслуживания (общественный транспорт)</w:t>
      </w:r>
    </w:p>
    <w:p w:rsidR="009B3569" w:rsidRPr="0082647E" w:rsidRDefault="009B3569">
      <w:pPr>
        <w:pStyle w:val="ConsPlusNormal"/>
        <w:jc w:val="both"/>
        <w:rPr>
          <w:rFonts w:ascii="Times New Roman" w:hAnsi="Times New Roman" w:cs="Liberation Serif"/>
          <w:sz w:val="16"/>
          <w:szCs w:val="16"/>
        </w:rPr>
      </w:pPr>
    </w:p>
    <w:tbl>
      <w:tblPr>
        <w:tblW w:w="0" w:type="auto"/>
        <w:tblLayout w:type="fixed"/>
        <w:tblCellMar>
          <w:top w:w="102" w:type="dxa"/>
          <w:left w:w="62" w:type="dxa"/>
          <w:bottom w:w="102" w:type="dxa"/>
          <w:right w:w="62" w:type="dxa"/>
        </w:tblCellMar>
        <w:tblLook w:val="0000"/>
      </w:tblPr>
      <w:tblGrid>
        <w:gridCol w:w="565"/>
        <w:gridCol w:w="1907"/>
        <w:gridCol w:w="1438"/>
        <w:gridCol w:w="1362"/>
        <w:gridCol w:w="1586"/>
        <w:gridCol w:w="2843"/>
      </w:tblGrid>
      <w:tr w:rsidR="009B3569" w:rsidRPr="0082647E" w:rsidTr="002C16F8">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2C16F8">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90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2C16F8">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Остановочный пункт</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нормируется</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Малоэтажной застройки</w:t>
            </w:r>
          </w:p>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500</w:t>
            </w:r>
          </w:p>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Многоэтажной застройки</w:t>
            </w:r>
          </w:p>
          <w:p w:rsidR="009B3569" w:rsidRPr="0082647E" w:rsidRDefault="009B3569">
            <w:pPr>
              <w:pStyle w:val="ConsPlusNormal"/>
              <w:jc w:val="center"/>
            </w:pPr>
            <w:r w:rsidRPr="0082647E">
              <w:rPr>
                <w:rFonts w:ascii="Times New Roman" w:hAnsi="Times New Roman" w:cs="Liberation Serif"/>
                <w:sz w:val="26"/>
                <w:szCs w:val="26"/>
              </w:rPr>
              <w:t>400</w:t>
            </w: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.8. Правила и область применения показателей:</w:t>
      </w:r>
    </w:p>
    <w:p w:rsidR="009B3569" w:rsidRPr="0082647E" w:rsidRDefault="004C33CE">
      <w:pPr>
        <w:pStyle w:val="ConsPlusNormal"/>
        <w:spacing w:before="220"/>
        <w:ind w:firstLine="540"/>
        <w:jc w:val="both"/>
        <w:rPr>
          <w:rFonts w:ascii="Times New Roman" w:hAnsi="Times New Roman" w:cs="Liberation Serif"/>
          <w:sz w:val="26"/>
          <w:szCs w:val="26"/>
        </w:rPr>
      </w:pPr>
      <w:r>
        <w:rPr>
          <w:rFonts w:ascii="Times New Roman" w:hAnsi="Times New Roman" w:cs="Liberation Serif"/>
          <w:sz w:val="26"/>
          <w:szCs w:val="26"/>
        </w:rPr>
        <w:t>п</w:t>
      </w:r>
      <w:r w:rsidR="009B3569" w:rsidRPr="0082647E">
        <w:rPr>
          <w:rFonts w:ascii="Times New Roman" w:hAnsi="Times New Roman" w:cs="Liberation Serif"/>
          <w:sz w:val="26"/>
          <w:szCs w:val="26"/>
        </w:rPr>
        <w:t>ри проектировании территорий жилого микрорайона следует обеспечивать удобные и безопасные пути движения проживающего населения к станциям и остановочным пунктам муниципального  пассажирского транспорта, обеспечивая доступность остановочных пунктов наземного пассажирског</w:t>
      </w:r>
      <w:r>
        <w:rPr>
          <w:rFonts w:ascii="Times New Roman" w:hAnsi="Times New Roman" w:cs="Liberation Serif"/>
          <w:sz w:val="26"/>
          <w:szCs w:val="26"/>
        </w:rPr>
        <w:t>о транспорта общего пользования;</w:t>
      </w:r>
    </w:p>
    <w:p w:rsidR="009B3569" w:rsidRPr="0082647E" w:rsidRDefault="004C33CE">
      <w:pPr>
        <w:pStyle w:val="ConsPlusNormal"/>
        <w:spacing w:before="220"/>
        <w:ind w:firstLine="540"/>
        <w:jc w:val="both"/>
        <w:rPr>
          <w:rFonts w:ascii="Times New Roman" w:hAnsi="Times New Roman" w:cs="Liberation Serif"/>
          <w:sz w:val="26"/>
          <w:szCs w:val="26"/>
        </w:rPr>
      </w:pPr>
      <w:r>
        <w:rPr>
          <w:rFonts w:ascii="Times New Roman" w:hAnsi="Times New Roman" w:cs="Liberation Serif"/>
          <w:sz w:val="26"/>
          <w:szCs w:val="26"/>
        </w:rPr>
        <w:t>д</w:t>
      </w:r>
      <w:r w:rsidR="009B3569" w:rsidRPr="0082647E">
        <w:rPr>
          <w:rFonts w:ascii="Times New Roman" w:hAnsi="Times New Roman" w:cs="Liberation Serif"/>
          <w:sz w:val="26"/>
          <w:szCs w:val="26"/>
        </w:rPr>
        <w:t>оступность пешеходных коммуникаций на территории жилого микрорайона должна быть обеспечена непосредственно от входных групп жилых зданий. При размещении жилых зданий на территориях сложившейся застройки следует обеспечивать непрерывность пешеходных коммуникаций, обслуживающих существующую и новую застройку, не допуская разрывов существующих и новых пешеходных трасс.</w:t>
      </w:r>
    </w:p>
    <w:p w:rsidR="00EC6A3A" w:rsidRPr="0082647E" w:rsidRDefault="00EC6A3A">
      <w:pPr>
        <w:pStyle w:val="ConsPlusNormal"/>
        <w:ind w:firstLine="540"/>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.9. В области образования</w:t>
      </w:r>
      <w:r w:rsidR="004C33CE">
        <w:rPr>
          <w:rFonts w:ascii="Times New Roman" w:hAnsi="Times New Roman" w:cs="Liberation Serif"/>
          <w:sz w:val="26"/>
          <w:szCs w:val="26"/>
        </w:rPr>
        <w:t>.</w:t>
      </w:r>
    </w:p>
    <w:p w:rsidR="009B3569" w:rsidRPr="0082647E" w:rsidRDefault="009B3569" w:rsidP="00EC6A3A">
      <w:pPr>
        <w:pStyle w:val="ConsPlusNormal"/>
        <w:ind w:firstLine="540"/>
        <w:jc w:val="both"/>
        <w:rPr>
          <w:rFonts w:ascii="Times New Roman" w:hAnsi="Times New Roman" w:cs="Liberation Serif"/>
          <w:sz w:val="26"/>
          <w:szCs w:val="26"/>
        </w:rPr>
        <w:sectPr w:rsidR="009B3569" w:rsidRPr="0082647E" w:rsidSect="002C16F8">
          <w:headerReference w:type="even" r:id="rId23"/>
          <w:headerReference w:type="default" r:id="rId24"/>
          <w:footerReference w:type="even" r:id="rId25"/>
          <w:footerReference w:type="default" r:id="rId26"/>
          <w:headerReference w:type="first" r:id="rId27"/>
          <w:footerReference w:type="first" r:id="rId28"/>
          <w:pgSz w:w="11906" w:h="16838"/>
          <w:pgMar w:top="1134" w:right="566" w:bottom="1134" w:left="1701" w:header="510" w:footer="720" w:gutter="0"/>
          <w:cols w:space="720"/>
          <w:titlePg/>
          <w:docGrid w:linePitch="299"/>
        </w:sectPr>
      </w:pPr>
    </w:p>
    <w:p w:rsidR="009B3569" w:rsidRPr="0082647E" w:rsidRDefault="00EC6A3A">
      <w:pPr>
        <w:rPr>
          <w:rFonts w:cs="Liberation Serif"/>
          <w:sz w:val="26"/>
          <w:szCs w:val="26"/>
        </w:rPr>
      </w:pPr>
      <w:r w:rsidRPr="0082647E">
        <w:rPr>
          <w:sz w:val="26"/>
          <w:szCs w:val="26"/>
          <w:lang w:eastAsia="ru-RU"/>
        </w:rPr>
        <w:lastRenderedPageBreak/>
        <w:t xml:space="preserve">Таблица 5. </w:t>
      </w:r>
      <w:r w:rsidRPr="0082647E">
        <w:rPr>
          <w:rFonts w:cs="Liberation Serif"/>
          <w:sz w:val="26"/>
          <w:szCs w:val="26"/>
        </w:rPr>
        <w:t xml:space="preserve">Предельные значения расчетных показателей </w:t>
      </w:r>
      <w:r w:rsidR="004C33CE">
        <w:rPr>
          <w:rFonts w:cs="Liberation Serif"/>
          <w:sz w:val="26"/>
          <w:szCs w:val="26"/>
        </w:rPr>
        <w:t>в области в области образования</w:t>
      </w:r>
    </w:p>
    <w:p w:rsidR="00EC6A3A" w:rsidRPr="0082647E" w:rsidRDefault="00EC6A3A">
      <w:pPr>
        <w:rPr>
          <w:sz w:val="26"/>
          <w:szCs w:val="26"/>
          <w:lang w:eastAsia="ru-RU"/>
        </w:rPr>
      </w:pPr>
    </w:p>
    <w:tbl>
      <w:tblPr>
        <w:tblW w:w="0" w:type="auto"/>
        <w:tblLayout w:type="fixed"/>
        <w:tblCellMar>
          <w:top w:w="102" w:type="dxa"/>
          <w:left w:w="62" w:type="dxa"/>
          <w:bottom w:w="102" w:type="dxa"/>
          <w:right w:w="62" w:type="dxa"/>
        </w:tblCellMar>
        <w:tblLook w:val="0000"/>
      </w:tblPr>
      <w:tblGrid>
        <w:gridCol w:w="567"/>
        <w:gridCol w:w="3345"/>
        <w:gridCol w:w="3061"/>
        <w:gridCol w:w="1192"/>
        <w:gridCol w:w="1814"/>
        <w:gridCol w:w="1423"/>
        <w:gridCol w:w="1418"/>
        <w:gridCol w:w="1559"/>
      </w:tblGrid>
      <w:tr w:rsidR="00EC6A3A" w:rsidRPr="0082647E" w:rsidTr="00EC6A3A">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Наименование объекта</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6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EC6A3A" w:rsidRPr="0082647E" w:rsidTr="00EC6A3A">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Единица измерения</w:t>
            </w: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Величина</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Единица измерения</w:t>
            </w:r>
          </w:p>
        </w:tc>
        <w:tc>
          <w:tcPr>
            <w:tcW w:w="44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Величина</w:t>
            </w:r>
          </w:p>
        </w:tc>
      </w:tr>
      <w:tr w:rsidR="00EC6A3A" w:rsidRPr="0082647E" w:rsidTr="00EC6A3A">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В городской местности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В сельской местности</w:t>
            </w:r>
          </w:p>
        </w:tc>
      </w:tr>
      <w:tr w:rsidR="00EC6A3A" w:rsidRPr="0082647E" w:rsidTr="00EC6A3A">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1192"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 xml:space="preserve">в </w:t>
            </w:r>
            <w:proofErr w:type="spellStart"/>
            <w:r w:rsidRPr="0082647E">
              <w:rPr>
                <w:rFonts w:ascii="Times New Roman" w:hAnsi="Times New Roman" w:cs="Liberation Serif"/>
                <w:sz w:val="26"/>
                <w:szCs w:val="26"/>
              </w:rPr>
              <w:t>малоэт</w:t>
            </w:r>
            <w:proofErr w:type="spellEnd"/>
            <w:r w:rsidRPr="0082647E">
              <w:rPr>
                <w:rFonts w:ascii="Times New Roman" w:hAnsi="Times New Roman" w:cs="Liberation Serif"/>
                <w:sz w:val="26"/>
                <w:szCs w:val="26"/>
              </w:rPr>
              <w:t>. застройке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 xml:space="preserve">в </w:t>
            </w:r>
            <w:proofErr w:type="spellStart"/>
            <w:r w:rsidRPr="0082647E">
              <w:rPr>
                <w:rFonts w:ascii="Times New Roman" w:hAnsi="Times New Roman" w:cs="Liberation Serif"/>
                <w:sz w:val="26"/>
                <w:szCs w:val="26"/>
              </w:rPr>
              <w:t>многоэт</w:t>
            </w:r>
            <w:proofErr w:type="spellEnd"/>
            <w:r w:rsidRPr="0082647E">
              <w:rPr>
                <w:rFonts w:ascii="Times New Roman" w:hAnsi="Times New Roman" w:cs="Liberation Serif"/>
                <w:sz w:val="26"/>
                <w:szCs w:val="26"/>
              </w:rPr>
              <w:t>. застройке</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EC6A3A" w:rsidRPr="0082647E" w:rsidRDefault="00EC6A3A" w:rsidP="009B3569">
            <w:pPr>
              <w:pStyle w:val="ConsPlusNormal"/>
              <w:rPr>
                <w:rFonts w:ascii="Times New Roman" w:hAnsi="Times New Roman" w:cs="Liberation Serif"/>
                <w:sz w:val="26"/>
                <w:szCs w:val="26"/>
              </w:rPr>
            </w:pPr>
          </w:p>
        </w:tc>
      </w:tr>
      <w:tr w:rsidR="00EC6A3A" w:rsidRPr="0082647E" w:rsidTr="00EC6A3A">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pPr>
            <w:r w:rsidRPr="0082647E">
              <w:rPr>
                <w:rFonts w:ascii="Times New Roman" w:hAnsi="Times New Roman" w:cs="Liberation Serif"/>
                <w:sz w:val="26"/>
                <w:szCs w:val="26"/>
              </w:rPr>
              <w:t>Дошкольная образовательная организация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Кол-во мест для детей в возрасте 0 - 6 лет, на 1000 чел.</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500</w:t>
            </w:r>
          </w:p>
        </w:tc>
      </w:tr>
      <w:tr w:rsidR="00EC6A3A" w:rsidRPr="0082647E" w:rsidTr="00EC6A3A">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pPr>
            <w:r w:rsidRPr="0082647E">
              <w:rPr>
                <w:rFonts w:ascii="Times New Roman" w:hAnsi="Times New Roman" w:cs="Liberation Serif"/>
                <w:sz w:val="26"/>
                <w:szCs w:val="26"/>
              </w:rPr>
              <w:t>Общеобразовательная организация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 xml:space="preserve">Кол - </w:t>
            </w:r>
            <w:proofErr w:type="gramStart"/>
            <w:r w:rsidRPr="0082647E">
              <w:rPr>
                <w:rFonts w:ascii="Times New Roman" w:hAnsi="Times New Roman" w:cs="Liberation Serif"/>
                <w:sz w:val="26"/>
                <w:szCs w:val="26"/>
              </w:rPr>
              <w:t>во</w:t>
            </w:r>
            <w:proofErr w:type="gramEnd"/>
            <w:r w:rsidRPr="0082647E">
              <w:rPr>
                <w:rFonts w:ascii="Times New Roman" w:hAnsi="Times New Roman" w:cs="Liberation Serif"/>
                <w:sz w:val="26"/>
                <w:szCs w:val="26"/>
              </w:rPr>
              <w:t xml:space="preserve"> мест для детей в возрасте 7 - 18 лет, на 1000 чел.</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750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750</w:t>
            </w:r>
          </w:p>
        </w:tc>
      </w:tr>
      <w:tr w:rsidR="00EC6A3A" w:rsidRPr="0082647E" w:rsidTr="00EC6A3A">
        <w:trPr>
          <w:trHeight w:val="1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pPr>
            <w:r w:rsidRPr="0082647E">
              <w:rPr>
                <w:rFonts w:ascii="Times New Roman" w:hAnsi="Times New Roman" w:cs="Liberation Serif"/>
                <w:sz w:val="26"/>
                <w:szCs w:val="26"/>
              </w:rPr>
              <w:t>Организация дополнительного образования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 xml:space="preserve">Кол - </w:t>
            </w:r>
            <w:proofErr w:type="gramStart"/>
            <w:r w:rsidRPr="0082647E">
              <w:rPr>
                <w:rFonts w:ascii="Times New Roman" w:hAnsi="Times New Roman" w:cs="Liberation Serif"/>
                <w:sz w:val="26"/>
                <w:szCs w:val="26"/>
              </w:rPr>
              <w:t>во</w:t>
            </w:r>
            <w:proofErr w:type="gramEnd"/>
            <w:r w:rsidRPr="0082647E">
              <w:rPr>
                <w:rFonts w:ascii="Times New Roman" w:hAnsi="Times New Roman" w:cs="Liberation Serif"/>
                <w:sz w:val="26"/>
                <w:szCs w:val="26"/>
              </w:rPr>
              <w:t xml:space="preserve"> мест для детей в возрасте 5 - 18 лет, на 1000 чел.</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1500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A3A" w:rsidRPr="0082647E" w:rsidRDefault="00EC6A3A" w:rsidP="009B3569">
            <w:pPr>
              <w:pStyle w:val="ConsPlusNormal"/>
              <w:jc w:val="center"/>
            </w:pPr>
            <w:r w:rsidRPr="0082647E">
              <w:rPr>
                <w:rFonts w:ascii="Times New Roman" w:hAnsi="Times New Roman" w:cs="Liberation Serif"/>
                <w:sz w:val="26"/>
                <w:szCs w:val="26"/>
              </w:rPr>
              <w:t>-</w:t>
            </w:r>
          </w:p>
        </w:tc>
      </w:tr>
    </w:tbl>
    <w:p w:rsidR="00EC6A3A" w:rsidRPr="0082647E" w:rsidRDefault="00EC6A3A">
      <w:pPr>
        <w:rPr>
          <w:sz w:val="26"/>
          <w:szCs w:val="26"/>
          <w:lang w:eastAsia="ru-RU"/>
        </w:rPr>
      </w:pPr>
    </w:p>
    <w:p w:rsidR="009B3569" w:rsidRPr="0082647E" w:rsidRDefault="009B3569">
      <w:pPr>
        <w:rPr>
          <w:sz w:val="26"/>
          <w:szCs w:val="26"/>
          <w:lang w:eastAsia="ru-RU"/>
        </w:rPr>
      </w:pPr>
    </w:p>
    <w:p w:rsidR="009B3569" w:rsidRPr="0082647E" w:rsidRDefault="009B3569">
      <w:pPr>
        <w:tabs>
          <w:tab w:val="left" w:pos="13785"/>
        </w:tabs>
        <w:rPr>
          <w:sz w:val="26"/>
          <w:szCs w:val="26"/>
          <w:lang w:eastAsia="ru-RU"/>
        </w:rPr>
      </w:pPr>
      <w:r w:rsidRPr="0082647E">
        <w:rPr>
          <w:sz w:val="26"/>
          <w:szCs w:val="26"/>
          <w:lang w:eastAsia="ru-RU"/>
        </w:rPr>
        <w:tab/>
      </w:r>
    </w:p>
    <w:p w:rsidR="009B3569" w:rsidRPr="0082647E" w:rsidRDefault="009B3569">
      <w:pPr>
        <w:tabs>
          <w:tab w:val="left" w:pos="13785"/>
        </w:tabs>
        <w:rPr>
          <w:rFonts w:cs="Liberation Serif"/>
          <w:sz w:val="26"/>
          <w:szCs w:val="26"/>
        </w:rPr>
        <w:sectPr w:rsidR="009B3569" w:rsidRPr="0082647E">
          <w:headerReference w:type="even" r:id="rId29"/>
          <w:headerReference w:type="default" r:id="rId30"/>
          <w:footerReference w:type="even" r:id="rId31"/>
          <w:footerReference w:type="default" r:id="rId32"/>
          <w:headerReference w:type="first" r:id="rId33"/>
          <w:footerReference w:type="first" r:id="rId34"/>
          <w:pgSz w:w="16838" w:h="11906" w:orient="landscape"/>
          <w:pgMar w:top="1701" w:right="851" w:bottom="1134" w:left="1134" w:header="510" w:footer="720" w:gutter="0"/>
          <w:cols w:space="720"/>
          <w:titlePg/>
          <w:docGrid w:linePitch="299"/>
        </w:sectPr>
      </w:pPr>
      <w:r w:rsidRPr="0082647E">
        <w:rPr>
          <w:sz w:val="26"/>
          <w:szCs w:val="26"/>
          <w:lang w:eastAsia="ru-RU"/>
        </w:rPr>
        <w:tab/>
      </w: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lastRenderedPageBreak/>
        <w:t>3</w:t>
      </w:r>
      <w:r w:rsidR="009B3569" w:rsidRPr="0082647E">
        <w:rPr>
          <w:rFonts w:ascii="Times New Roman" w:hAnsi="Times New Roman" w:cs="Liberation Serif"/>
          <w:sz w:val="26"/>
          <w:szCs w:val="26"/>
        </w:rPr>
        <w:t>.10. Правила и область применения показателей:</w:t>
      </w:r>
    </w:p>
    <w:p w:rsidR="009B3569" w:rsidRPr="0082647E" w:rsidRDefault="00A40FB8">
      <w:pPr>
        <w:pStyle w:val="ConsPlusNormal"/>
        <w:spacing w:before="220"/>
        <w:ind w:firstLine="540"/>
        <w:jc w:val="both"/>
        <w:rPr>
          <w:rFonts w:ascii="Times New Roman" w:hAnsi="Times New Roman" w:cs="Liberation Serif"/>
          <w:sz w:val="26"/>
          <w:szCs w:val="26"/>
        </w:rPr>
      </w:pPr>
      <w:r>
        <w:rPr>
          <w:rFonts w:ascii="Times New Roman" w:hAnsi="Times New Roman" w:cs="Liberation Serif"/>
          <w:sz w:val="26"/>
          <w:szCs w:val="26"/>
        </w:rPr>
        <w:t>з</w:t>
      </w:r>
      <w:r w:rsidR="009B3569" w:rsidRPr="0082647E">
        <w:rPr>
          <w:rFonts w:ascii="Times New Roman" w:hAnsi="Times New Roman" w:cs="Liberation Serif"/>
          <w:sz w:val="26"/>
          <w:szCs w:val="26"/>
        </w:rPr>
        <w:t>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w:t>
      </w:r>
      <w:r>
        <w:rPr>
          <w:rFonts w:ascii="Times New Roman" w:hAnsi="Times New Roman" w:cs="Liberation Serif"/>
          <w:sz w:val="26"/>
          <w:szCs w:val="26"/>
        </w:rPr>
        <w:t>;</w:t>
      </w:r>
    </w:p>
    <w:p w:rsidR="009B3569" w:rsidRPr="0082647E" w:rsidRDefault="00A21581">
      <w:pPr>
        <w:pStyle w:val="ConsPlusNormal"/>
        <w:spacing w:before="220"/>
        <w:ind w:firstLine="540"/>
        <w:jc w:val="both"/>
        <w:rPr>
          <w:rFonts w:ascii="Times New Roman" w:hAnsi="Times New Roman" w:cs="Liberation Serif"/>
          <w:sz w:val="26"/>
          <w:szCs w:val="26"/>
        </w:rPr>
      </w:pPr>
      <w:r>
        <w:rPr>
          <w:noProof/>
          <w:position w:val="-12"/>
          <w:lang w:eastAsia="ru-RU"/>
        </w:rPr>
        <w:drawing>
          <wp:inline distT="0" distB="0" distL="0" distR="0">
            <wp:extent cx="637540" cy="3117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637540" cy="311785"/>
                    </a:xfrm>
                    <a:prstGeom prst="rect">
                      <a:avLst/>
                    </a:prstGeom>
                    <a:noFill/>
                    <a:ln w="9525">
                      <a:noFill/>
                      <a:miter lim="800000"/>
                      <a:headEnd/>
                      <a:tailEnd/>
                    </a:ln>
                  </pic:spPr>
                </pic:pic>
              </a:graphicData>
            </a:graphic>
          </wp:inline>
        </w:drawing>
      </w:r>
      <w:r>
        <w:t xml:space="preserve"> - </w:t>
      </w:r>
      <w:r w:rsidR="009B3569" w:rsidRPr="0082647E">
        <w:rPr>
          <w:rFonts w:ascii="Times New Roman" w:hAnsi="Times New Roman" w:cs="Liberation Serif"/>
          <w:sz w:val="26"/>
          <w:szCs w:val="26"/>
        </w:rPr>
        <w:t>коэффициент, учитывающий возрастной состав населения - долю населения младше трудоспособного возраста - 1,07.</w:t>
      </w:r>
    </w:p>
    <w:p w:rsidR="004C33CE" w:rsidRDefault="00613482">
      <w:pPr>
        <w:pStyle w:val="ConsPlusNormal"/>
        <w:spacing w:before="220"/>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 xml:space="preserve">.11. Для общеобразовательных организаций, допускается организация доступности к объектам путем создания маршрутов движения школьных автобусов, оборудованных в установленном порядке. </w:t>
      </w:r>
    </w:p>
    <w:p w:rsidR="009B3569" w:rsidRPr="0082647E" w:rsidRDefault="009B3569">
      <w:pPr>
        <w:pStyle w:val="ConsPlusNormal"/>
        <w:spacing w:before="220"/>
        <w:ind w:firstLine="540"/>
        <w:jc w:val="both"/>
        <w:rPr>
          <w:rFonts w:ascii="Times New Roman" w:hAnsi="Times New Roman" w:cs="Liberation Serif"/>
          <w:sz w:val="26"/>
          <w:szCs w:val="26"/>
        </w:rPr>
      </w:pPr>
      <w:r w:rsidRPr="0082647E">
        <w:rPr>
          <w:rFonts w:ascii="Times New Roman" w:hAnsi="Times New Roman" w:cs="Liberation Serif"/>
          <w:sz w:val="26"/>
          <w:szCs w:val="26"/>
        </w:rPr>
        <w:t>Предельный пешеходный подход учащихся к месту сбора, на остановке, принимается в соответствии с нормами доступности для общеобразовательных организаций.</w:t>
      </w:r>
    </w:p>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.12. В области физической культуры и массового спорта</w:t>
      </w:r>
      <w:r w:rsidR="004C33CE">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6. Предельные значения расчетных показателей в области физической культуры и массового спорта</w:t>
      </w:r>
    </w:p>
    <w:p w:rsidR="009B3569" w:rsidRPr="0082647E" w:rsidRDefault="009B3569">
      <w:pPr>
        <w:pStyle w:val="ConsPlusNormal"/>
        <w:jc w:val="both"/>
        <w:rPr>
          <w:rFonts w:ascii="Times New Roman" w:hAnsi="Times New Roman" w:cs="Liberation Serif"/>
          <w:sz w:val="26"/>
          <w:szCs w:val="26"/>
        </w:rPr>
      </w:pPr>
    </w:p>
    <w:tbl>
      <w:tblPr>
        <w:tblW w:w="0" w:type="auto"/>
        <w:tblInd w:w="62" w:type="dxa"/>
        <w:tblLayout w:type="fixed"/>
        <w:tblCellMar>
          <w:top w:w="102" w:type="dxa"/>
          <w:left w:w="62" w:type="dxa"/>
          <w:bottom w:w="102" w:type="dxa"/>
          <w:right w:w="62" w:type="dxa"/>
        </w:tblCellMar>
        <w:tblLook w:val="0000"/>
      </w:tblPr>
      <w:tblGrid>
        <w:gridCol w:w="567"/>
        <w:gridCol w:w="1864"/>
        <w:gridCol w:w="1305"/>
        <w:gridCol w:w="1367"/>
        <w:gridCol w:w="1701"/>
        <w:gridCol w:w="1418"/>
        <w:gridCol w:w="1276"/>
      </w:tblGrid>
      <w:tr w:rsidR="009B3569" w:rsidRPr="0082647E" w:rsidTr="002C16F8">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2C16F8">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6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2C16F8">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6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 городской местности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 сельской местности</w:t>
            </w:r>
          </w:p>
        </w:tc>
      </w:tr>
      <w:tr w:rsidR="009B3569" w:rsidRPr="0082647E" w:rsidTr="002C16F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Площадки для занятий физической культурой и массовым спортом</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 чел.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1500</w:t>
            </w: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.13. В области инженерной инфраструктуры (</w:t>
      </w:r>
      <w:proofErr w:type="spellStart"/>
      <w:r w:rsidR="009B3569" w:rsidRPr="0082647E">
        <w:rPr>
          <w:rFonts w:ascii="Times New Roman" w:hAnsi="Times New Roman" w:cs="Liberation Serif"/>
          <w:sz w:val="26"/>
          <w:szCs w:val="26"/>
        </w:rPr>
        <w:t>электро</w:t>
      </w:r>
      <w:proofErr w:type="spellEnd"/>
      <w:r w:rsidR="009B3569" w:rsidRPr="0082647E">
        <w:rPr>
          <w:rFonts w:ascii="Times New Roman" w:hAnsi="Times New Roman" w:cs="Liberation Serif"/>
          <w:sz w:val="26"/>
          <w:szCs w:val="26"/>
        </w:rPr>
        <w:t>-, тепл</w:t>
      </w:r>
      <w:proofErr w:type="gramStart"/>
      <w:r w:rsidR="009B3569" w:rsidRPr="0082647E">
        <w:rPr>
          <w:rFonts w:ascii="Times New Roman" w:hAnsi="Times New Roman" w:cs="Liberation Serif"/>
          <w:sz w:val="26"/>
          <w:szCs w:val="26"/>
        </w:rPr>
        <w:t>о-</w:t>
      </w:r>
      <w:proofErr w:type="gramEnd"/>
      <w:r w:rsidR="009B3569" w:rsidRPr="0082647E">
        <w:rPr>
          <w:rFonts w:ascii="Times New Roman" w:hAnsi="Times New Roman" w:cs="Liberation Serif"/>
          <w:sz w:val="26"/>
          <w:szCs w:val="26"/>
        </w:rPr>
        <w:t xml:space="preserve">, </w:t>
      </w:r>
      <w:proofErr w:type="spellStart"/>
      <w:r w:rsidR="009B3569" w:rsidRPr="0082647E">
        <w:rPr>
          <w:rFonts w:ascii="Times New Roman" w:hAnsi="Times New Roman" w:cs="Liberation Serif"/>
          <w:sz w:val="26"/>
          <w:szCs w:val="26"/>
        </w:rPr>
        <w:t>газо</w:t>
      </w:r>
      <w:proofErr w:type="spellEnd"/>
      <w:r w:rsidR="009B3569" w:rsidRPr="0082647E">
        <w:rPr>
          <w:rFonts w:ascii="Times New Roman" w:hAnsi="Times New Roman" w:cs="Liberation Serif"/>
          <w:sz w:val="26"/>
          <w:szCs w:val="26"/>
        </w:rPr>
        <w:t>- и водоснабжения, водоотведения)</w:t>
      </w:r>
      <w:r w:rsidR="004C33CE">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67"/>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 xml:space="preserve">.14. Значения расчетных показателей минимально допустимого уровня обеспеченности населения муниципального  округа объектами </w:t>
      </w:r>
      <w:proofErr w:type="spellStart"/>
      <w:r w:rsidR="009B3569" w:rsidRPr="0082647E">
        <w:rPr>
          <w:rFonts w:ascii="Times New Roman" w:hAnsi="Times New Roman" w:cs="Liberation Serif"/>
          <w:sz w:val="26"/>
          <w:szCs w:val="26"/>
        </w:rPr>
        <w:t>электро</w:t>
      </w:r>
      <w:proofErr w:type="spellEnd"/>
      <w:r w:rsidR="009B3569" w:rsidRPr="0082647E">
        <w:rPr>
          <w:rFonts w:ascii="Times New Roman" w:hAnsi="Times New Roman" w:cs="Liberation Serif"/>
          <w:sz w:val="26"/>
          <w:szCs w:val="26"/>
        </w:rPr>
        <w:t>-, тепл</w:t>
      </w:r>
      <w:proofErr w:type="gramStart"/>
      <w:r w:rsidR="009B3569" w:rsidRPr="0082647E">
        <w:rPr>
          <w:rFonts w:ascii="Times New Roman" w:hAnsi="Times New Roman" w:cs="Liberation Serif"/>
          <w:sz w:val="26"/>
          <w:szCs w:val="26"/>
        </w:rPr>
        <w:t>о-</w:t>
      </w:r>
      <w:proofErr w:type="gramEnd"/>
      <w:r w:rsidR="009B3569" w:rsidRPr="0082647E">
        <w:rPr>
          <w:rFonts w:ascii="Times New Roman" w:hAnsi="Times New Roman" w:cs="Liberation Serif"/>
          <w:sz w:val="26"/>
          <w:szCs w:val="26"/>
        </w:rPr>
        <w:t xml:space="preserve">, </w:t>
      </w:r>
      <w:proofErr w:type="spellStart"/>
      <w:r w:rsidR="009B3569" w:rsidRPr="0082647E">
        <w:rPr>
          <w:rFonts w:ascii="Times New Roman" w:hAnsi="Times New Roman" w:cs="Liberation Serif"/>
          <w:sz w:val="26"/>
          <w:szCs w:val="26"/>
        </w:rPr>
        <w:t>газо</w:t>
      </w:r>
      <w:proofErr w:type="spellEnd"/>
      <w:r w:rsidR="009B3569" w:rsidRPr="0082647E">
        <w:rPr>
          <w:rFonts w:ascii="Times New Roman" w:hAnsi="Times New Roman" w:cs="Liberation Serif"/>
          <w:sz w:val="26"/>
          <w:szCs w:val="26"/>
        </w:rPr>
        <w:t xml:space="preserve">- и водоснабжения, водоотведения и максимально допустимого уровня территориальной доступности таких объектов для населения муниципального  округа принимаются равными значениям расчетных показателей, установленным федеральными и региональными нормативными правовыми актами. </w:t>
      </w:r>
    </w:p>
    <w:p w:rsidR="009B3569" w:rsidRPr="0082647E" w:rsidRDefault="009B3569">
      <w:pPr>
        <w:pStyle w:val="ConsPlusNormal"/>
        <w:jc w:val="both"/>
        <w:rPr>
          <w:rFonts w:ascii="Times New Roman" w:hAnsi="Times New Roman" w:cs="Liberation Serif"/>
          <w:sz w:val="26"/>
          <w:szCs w:val="26"/>
        </w:rPr>
      </w:pPr>
    </w:p>
    <w:p w:rsidR="004C33CE" w:rsidRDefault="004C33CE">
      <w:pPr>
        <w:pStyle w:val="ConsPlusNormal"/>
        <w:ind w:firstLine="540"/>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.15. Правила и область применения показателей:</w:t>
      </w:r>
    </w:p>
    <w:p w:rsidR="009B3569" w:rsidRPr="0082647E" w:rsidRDefault="004C33CE">
      <w:pPr>
        <w:pStyle w:val="ConsPlusNormal"/>
        <w:spacing w:before="220"/>
        <w:ind w:firstLine="540"/>
        <w:jc w:val="both"/>
        <w:rPr>
          <w:rFonts w:ascii="Times New Roman" w:hAnsi="Times New Roman" w:cs="Liberation Serif"/>
          <w:sz w:val="26"/>
          <w:szCs w:val="26"/>
        </w:rPr>
      </w:pPr>
      <w:r>
        <w:rPr>
          <w:rFonts w:ascii="Times New Roman" w:hAnsi="Times New Roman" w:cs="Liberation Serif"/>
          <w:sz w:val="26"/>
          <w:szCs w:val="26"/>
        </w:rPr>
        <w:t>и</w:t>
      </w:r>
      <w:r w:rsidR="009B3569" w:rsidRPr="0082647E">
        <w:rPr>
          <w:rFonts w:ascii="Times New Roman" w:hAnsi="Times New Roman" w:cs="Liberation Serif"/>
          <w:sz w:val="26"/>
          <w:szCs w:val="26"/>
        </w:rPr>
        <w:t xml:space="preserve">тоговые объемы ресурсов согласовываются с ОМСУ и </w:t>
      </w:r>
      <w:proofErr w:type="spellStart"/>
      <w:r w:rsidR="009B3569" w:rsidRPr="0082647E">
        <w:rPr>
          <w:rFonts w:ascii="Times New Roman" w:hAnsi="Times New Roman" w:cs="Liberation Serif"/>
          <w:sz w:val="26"/>
          <w:szCs w:val="26"/>
        </w:rPr>
        <w:t>ресурсоснабжающими</w:t>
      </w:r>
      <w:proofErr w:type="spellEnd"/>
      <w:r w:rsidR="009B3569" w:rsidRPr="0082647E">
        <w:rPr>
          <w:rFonts w:ascii="Times New Roman" w:hAnsi="Times New Roman" w:cs="Liberation Serif"/>
          <w:sz w:val="26"/>
          <w:szCs w:val="26"/>
        </w:rPr>
        <w:t xml:space="preserve"> компаниями, в целях корректировки потребности с учетом местных индивидуальных особенностей территории.</w:t>
      </w:r>
    </w:p>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.16. В области благоустройства территории</w:t>
      </w:r>
      <w:r w:rsidR="004C33CE">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16"/>
          <w:szCs w:val="1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7. Предельные значения расчетных показателей в области озеленения территории</w:t>
      </w:r>
    </w:p>
    <w:p w:rsidR="009B3569" w:rsidRPr="0082647E" w:rsidRDefault="009B3569">
      <w:pPr>
        <w:pStyle w:val="ConsPlusNormal"/>
        <w:jc w:val="center"/>
        <w:rPr>
          <w:rFonts w:ascii="Times New Roman" w:hAnsi="Times New Roman" w:cs="Liberation Serif"/>
          <w:sz w:val="16"/>
          <w:szCs w:val="16"/>
        </w:rPr>
      </w:pPr>
    </w:p>
    <w:tbl>
      <w:tblPr>
        <w:tblW w:w="0" w:type="auto"/>
        <w:tblInd w:w="62" w:type="dxa"/>
        <w:tblLayout w:type="fixed"/>
        <w:tblCellMar>
          <w:top w:w="102" w:type="dxa"/>
          <w:left w:w="62" w:type="dxa"/>
          <w:bottom w:w="102" w:type="dxa"/>
          <w:right w:w="62" w:type="dxa"/>
        </w:tblCellMar>
        <w:tblLook w:val="0000"/>
      </w:tblPr>
      <w:tblGrid>
        <w:gridCol w:w="567"/>
        <w:gridCol w:w="1985"/>
        <w:gridCol w:w="1127"/>
        <w:gridCol w:w="999"/>
        <w:gridCol w:w="1559"/>
        <w:gridCol w:w="1701"/>
        <w:gridCol w:w="1560"/>
      </w:tblGrid>
      <w:tr w:rsidR="009B3569" w:rsidRPr="0082647E" w:rsidTr="003638B9">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12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Малый город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Сельские населенные пункты</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638B9">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Озелененные территории общего пользования (в т.ч. общегородские и в жилых районах, кроме придомовых озелененных территорий)</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 чел.</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8 (10)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Для общегородских</w:t>
            </w:r>
          </w:p>
          <w:p w:rsidR="009B3569" w:rsidRPr="0082647E" w:rsidRDefault="009B3569">
            <w:pPr>
              <w:pStyle w:val="ConsPlusNormal"/>
              <w:jc w:val="center"/>
            </w:pPr>
            <w:r w:rsidRPr="0082647E">
              <w:rPr>
                <w:rFonts w:ascii="Times New Roman" w:hAnsi="Times New Roman" w:cs="Liberation Serif"/>
                <w:sz w:val="26"/>
                <w:szCs w:val="26"/>
              </w:rPr>
              <w:t>20 на транспорте</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12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Для жилых районов</w:t>
            </w:r>
          </w:p>
          <w:p w:rsidR="009B3569" w:rsidRPr="0082647E" w:rsidRDefault="009B3569">
            <w:pPr>
              <w:pStyle w:val="ConsPlusNormal"/>
              <w:jc w:val="center"/>
            </w:pPr>
            <w:r w:rsidRPr="0082647E">
              <w:rPr>
                <w:rFonts w:ascii="Times New Roman" w:hAnsi="Times New Roman" w:cs="Liberation Serif"/>
                <w:sz w:val="26"/>
                <w:szCs w:val="26"/>
              </w:rPr>
              <w:t>20 пешком</w:t>
            </w: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.17. Правила и область применения показателя:</w:t>
      </w:r>
    </w:p>
    <w:p w:rsidR="009B3569" w:rsidRPr="0082647E" w:rsidRDefault="004C33CE">
      <w:pPr>
        <w:pStyle w:val="ConsPlusNormal"/>
        <w:ind w:firstLine="540"/>
        <w:jc w:val="both"/>
        <w:rPr>
          <w:rFonts w:ascii="Times New Roman" w:hAnsi="Times New Roman" w:cs="Liberation Serif"/>
          <w:sz w:val="26"/>
          <w:szCs w:val="26"/>
        </w:rPr>
      </w:pPr>
      <w:proofErr w:type="gramStart"/>
      <w:r>
        <w:rPr>
          <w:rFonts w:ascii="Times New Roman" w:hAnsi="Times New Roman" w:cs="Liberation Serif"/>
          <w:sz w:val="26"/>
          <w:szCs w:val="26"/>
        </w:rPr>
        <w:t>к</w:t>
      </w:r>
      <w:r w:rsidR="009B3569" w:rsidRPr="0082647E">
        <w:rPr>
          <w:rFonts w:ascii="Times New Roman" w:hAnsi="Times New Roman" w:cs="Liberation Serif"/>
          <w:sz w:val="26"/>
          <w:szCs w:val="26"/>
        </w:rPr>
        <w:t xml:space="preserve"> озелененным территориям общего пользования относятся: лесные парки, парки (городские, районные, тематический), скв</w:t>
      </w:r>
      <w:r>
        <w:rPr>
          <w:rFonts w:ascii="Times New Roman" w:hAnsi="Times New Roman" w:cs="Liberation Serif"/>
          <w:sz w:val="26"/>
          <w:szCs w:val="26"/>
        </w:rPr>
        <w:t>еры, бульвары, сады, набережные;</w:t>
      </w:r>
      <w:proofErr w:type="gramEnd"/>
    </w:p>
    <w:p w:rsidR="009B3569" w:rsidRPr="0082647E" w:rsidRDefault="004C33CE">
      <w:pPr>
        <w:pStyle w:val="ConsPlusNormal"/>
        <w:ind w:firstLine="540"/>
        <w:jc w:val="both"/>
        <w:rPr>
          <w:rFonts w:ascii="Times New Roman" w:hAnsi="Times New Roman" w:cs="Liberation Serif"/>
          <w:sz w:val="26"/>
          <w:szCs w:val="26"/>
        </w:rPr>
      </w:pPr>
      <w:r>
        <w:rPr>
          <w:rFonts w:ascii="Times New Roman" w:hAnsi="Times New Roman" w:cs="Liberation Serif"/>
          <w:sz w:val="26"/>
          <w:szCs w:val="26"/>
        </w:rPr>
        <w:t>с</w:t>
      </w:r>
      <w:r w:rsidR="009B3569" w:rsidRPr="0082647E">
        <w:rPr>
          <w:rFonts w:ascii="Times New Roman" w:hAnsi="Times New Roman" w:cs="Liberation Serif"/>
          <w:sz w:val="26"/>
          <w:szCs w:val="26"/>
        </w:rPr>
        <w:t>оотношение "общегородского озеленения" и "озеленения жилых районов" устанавливается по согласованию с ОМСУ, при этом доля "озеленения жилых районов" не может быть меньше 20%</w:t>
      </w:r>
      <w:r>
        <w:rPr>
          <w:rFonts w:ascii="Times New Roman" w:hAnsi="Times New Roman" w:cs="Liberation Serif"/>
          <w:sz w:val="26"/>
          <w:szCs w:val="26"/>
        </w:rPr>
        <w:t>;</w:t>
      </w:r>
    </w:p>
    <w:p w:rsidR="009B3569" w:rsidRPr="0082647E" w:rsidRDefault="004C33CE">
      <w:pPr>
        <w:pStyle w:val="ConsPlusNormal"/>
        <w:ind w:firstLine="540"/>
        <w:jc w:val="both"/>
        <w:rPr>
          <w:rFonts w:ascii="Times New Roman" w:hAnsi="Times New Roman" w:cs="Liberation Serif"/>
          <w:sz w:val="26"/>
          <w:szCs w:val="26"/>
        </w:rPr>
      </w:pPr>
      <w:r>
        <w:rPr>
          <w:rFonts w:ascii="Times New Roman" w:hAnsi="Times New Roman" w:cs="Liberation Serif"/>
          <w:sz w:val="26"/>
          <w:szCs w:val="26"/>
        </w:rPr>
        <w:t>к</w:t>
      </w:r>
      <w:r w:rsidR="009B3569" w:rsidRPr="0082647E">
        <w:rPr>
          <w:rFonts w:ascii="Times New Roman" w:hAnsi="Times New Roman" w:cs="Liberation Serif"/>
          <w:sz w:val="26"/>
          <w:szCs w:val="26"/>
        </w:rPr>
        <w:t>лассификация городских и сельских поселений в зависимости от проектной численности населения на расчетный срок принимается согласно правилам в области пр</w:t>
      </w:r>
      <w:r>
        <w:rPr>
          <w:rFonts w:ascii="Times New Roman" w:hAnsi="Times New Roman" w:cs="Liberation Serif"/>
          <w:sz w:val="26"/>
          <w:szCs w:val="26"/>
        </w:rPr>
        <w:t>именения основной части НГП ГОК;</w:t>
      </w:r>
    </w:p>
    <w:p w:rsidR="009B3569" w:rsidRPr="0082647E" w:rsidRDefault="004C33CE">
      <w:pPr>
        <w:pStyle w:val="ConsPlusNormal"/>
        <w:ind w:firstLine="540"/>
        <w:jc w:val="both"/>
        <w:rPr>
          <w:rFonts w:ascii="Times New Roman" w:hAnsi="Times New Roman" w:cs="Liberation Serif"/>
          <w:sz w:val="26"/>
          <w:szCs w:val="26"/>
        </w:rPr>
      </w:pPr>
      <w:r>
        <w:rPr>
          <w:rFonts w:ascii="Times New Roman" w:hAnsi="Times New Roman" w:cs="Liberation Serif"/>
          <w:sz w:val="26"/>
          <w:szCs w:val="26"/>
        </w:rPr>
        <w:t>в</w:t>
      </w:r>
      <w:r w:rsidR="009B3569" w:rsidRPr="0082647E">
        <w:rPr>
          <w:rFonts w:ascii="Times New Roman" w:hAnsi="Times New Roman" w:cs="Liberation Serif"/>
          <w:sz w:val="26"/>
          <w:szCs w:val="26"/>
        </w:rPr>
        <w:t xml:space="preserve"> скобках приведено значение для малых городов с численностью населения до 20 тыс. человек.</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8. Предельные значения расчетных показателей в области благоустройства жилых территорий</w:t>
      </w:r>
    </w:p>
    <w:p w:rsidR="009B3569" w:rsidRPr="0082647E" w:rsidRDefault="009B3569">
      <w:pPr>
        <w:pStyle w:val="ConsPlusNormal"/>
        <w:jc w:val="both"/>
        <w:rPr>
          <w:rFonts w:ascii="Times New Roman" w:hAnsi="Times New Roman" w:cs="Liberation Serif"/>
          <w:sz w:val="16"/>
          <w:szCs w:val="16"/>
        </w:rPr>
      </w:pPr>
    </w:p>
    <w:tbl>
      <w:tblPr>
        <w:tblW w:w="0" w:type="auto"/>
        <w:tblLayout w:type="fixed"/>
        <w:tblCellMar>
          <w:top w:w="102" w:type="dxa"/>
          <w:left w:w="62" w:type="dxa"/>
          <w:bottom w:w="102" w:type="dxa"/>
          <w:right w:w="62" w:type="dxa"/>
        </w:tblCellMar>
        <w:tblLook w:val="0000"/>
      </w:tblPr>
      <w:tblGrid>
        <w:gridCol w:w="565"/>
        <w:gridCol w:w="2553"/>
        <w:gridCol w:w="1474"/>
        <w:gridCol w:w="1566"/>
        <w:gridCol w:w="1439"/>
        <w:gridCol w:w="1963"/>
      </w:tblGrid>
      <w:tr w:rsidR="009B3569" w:rsidRPr="0082647E" w:rsidTr="003638B9">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3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3638B9">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3638B9">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Площадки для игр детей</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 чел.</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0,4</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нормируется</w:t>
            </w:r>
          </w:p>
        </w:tc>
      </w:tr>
      <w:tr w:rsidR="009B3569" w:rsidRPr="0082647E" w:rsidTr="003638B9">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2</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Площадки отдыха взрослого населения</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 чел.</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0,1</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нормируется</w:t>
            </w: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3.18. В области отдыха и обустройства мест массового отдыха населения</w:t>
      </w:r>
      <w:r w:rsidR="004C33CE">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9. Предельные значения расчетных показателей в области отдыха и обустройства мест массового отдыха населения</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6"/>
        <w:gridCol w:w="2041"/>
        <w:gridCol w:w="1588"/>
        <w:gridCol w:w="2041"/>
        <w:gridCol w:w="1360"/>
        <w:gridCol w:w="1964"/>
      </w:tblGrid>
      <w:tr w:rsidR="009B3569" w:rsidRPr="0082647E" w:rsidTr="003638B9">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3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3638B9">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3638B9">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Общественная уборная в местах массового пребывания людей</w:t>
            </w:r>
          </w:p>
        </w:tc>
        <w:tc>
          <w:tcPr>
            <w:tcW w:w="69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Принимаются равными значениям расчетных показателей, установленными федеральными и региональными нормативными правовыми актами</w:t>
            </w:r>
          </w:p>
          <w:p w:rsidR="009B3569" w:rsidRPr="0082647E" w:rsidRDefault="009B3569">
            <w:pPr>
              <w:pStyle w:val="ConsPlusNormal"/>
              <w:jc w:val="center"/>
              <w:rPr>
                <w:rFonts w:ascii="Times New Roman" w:hAnsi="Times New Roman" w:cs="Liberation Serif"/>
                <w:sz w:val="26"/>
                <w:szCs w:val="26"/>
              </w:rPr>
            </w:pPr>
          </w:p>
          <w:p w:rsidR="009B3569" w:rsidRPr="0082647E" w:rsidRDefault="009B3569">
            <w:pPr>
              <w:pStyle w:val="ConsPlusNormal"/>
              <w:jc w:val="center"/>
              <w:rPr>
                <w:rFonts w:ascii="Times New Roman" w:hAnsi="Times New Roman" w:cs="Liberation Serif"/>
                <w:sz w:val="26"/>
                <w:szCs w:val="26"/>
              </w:rPr>
            </w:pP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.19. В области культуры и искусства</w:t>
      </w:r>
      <w:r w:rsidR="004C33CE">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sectPr w:rsidR="009B3569" w:rsidRPr="0082647E" w:rsidSect="003638B9">
          <w:headerReference w:type="even" r:id="rId36"/>
          <w:headerReference w:type="default" r:id="rId37"/>
          <w:footerReference w:type="even" r:id="rId38"/>
          <w:footerReference w:type="default" r:id="rId39"/>
          <w:headerReference w:type="first" r:id="rId40"/>
          <w:footerReference w:type="first" r:id="rId41"/>
          <w:pgSz w:w="11906" w:h="16838"/>
          <w:pgMar w:top="1134" w:right="707" w:bottom="1134" w:left="1701" w:header="510" w:footer="720" w:gutter="0"/>
          <w:cols w:space="720"/>
          <w:titlePg/>
          <w:docGrid w:linePitch="299"/>
        </w:sectPr>
      </w:pPr>
      <w:r w:rsidRPr="0082647E">
        <w:rPr>
          <w:rFonts w:ascii="Times New Roman" w:hAnsi="Times New Roman" w:cs="Liberation Serif"/>
          <w:sz w:val="26"/>
          <w:szCs w:val="26"/>
        </w:rPr>
        <w:t>Таблица 10. Предельные значения расчетных показателей в области культуры и искусства</w:t>
      </w:r>
      <w:r w:rsidR="002C16F8" w:rsidRPr="0082647E">
        <w:rPr>
          <w:rFonts w:ascii="Times New Roman" w:hAnsi="Times New Roman" w:cs="Liberation Serif"/>
          <w:sz w:val="26"/>
          <w:szCs w:val="26"/>
        </w:rPr>
        <w:t>:</w:t>
      </w:r>
    </w:p>
    <w:tbl>
      <w:tblPr>
        <w:tblW w:w="0" w:type="auto"/>
        <w:tblLayout w:type="fixed"/>
        <w:tblCellMar>
          <w:top w:w="102" w:type="dxa"/>
          <w:left w:w="62" w:type="dxa"/>
          <w:bottom w:w="102" w:type="dxa"/>
          <w:right w:w="62" w:type="dxa"/>
        </w:tblCellMar>
        <w:tblLook w:val="0000"/>
      </w:tblPr>
      <w:tblGrid>
        <w:gridCol w:w="567"/>
        <w:gridCol w:w="1474"/>
        <w:gridCol w:w="2154"/>
        <w:gridCol w:w="2268"/>
        <w:gridCol w:w="2438"/>
        <w:gridCol w:w="1509"/>
        <w:gridCol w:w="2007"/>
        <w:gridCol w:w="1962"/>
      </w:tblGrid>
      <w:tr w:rsidR="009B3569" w:rsidRPr="0082647E" w:rsidTr="003638B9">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Административно-территориальный уровень</w:t>
            </w:r>
          </w:p>
        </w:tc>
        <w:tc>
          <w:tcPr>
            <w:tcW w:w="6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3638B9">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Библиотека, ее филиал</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Городской округ</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20 тыс. чел.</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40</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Город</w:t>
            </w:r>
          </w:p>
        </w:tc>
        <w:tc>
          <w:tcPr>
            <w:tcW w:w="47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20 тыс. чел.</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47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Сельская местность</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административный центр сельского поселения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филиалов на 1000 чел.</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r>
      <w:tr w:rsidR="009B3569" w:rsidRPr="0082647E" w:rsidTr="003638B9">
        <w:trPr>
          <w:trHeight w:val="77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2</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Объект </w:t>
            </w:r>
            <w:proofErr w:type="spellStart"/>
            <w:r w:rsidRPr="0082647E">
              <w:rPr>
                <w:rFonts w:ascii="Times New Roman" w:hAnsi="Times New Roman" w:cs="Liberation Serif"/>
                <w:sz w:val="26"/>
                <w:szCs w:val="26"/>
              </w:rPr>
              <w:t>культурно-досугового</w:t>
            </w:r>
            <w:proofErr w:type="spellEnd"/>
            <w:r w:rsidRPr="0082647E">
              <w:rPr>
                <w:rFonts w:ascii="Times New Roman" w:hAnsi="Times New Roman" w:cs="Liberation Serif"/>
                <w:sz w:val="26"/>
                <w:szCs w:val="26"/>
              </w:rPr>
              <w:t xml:space="preserve"> (клубного) типа</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Городской округ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от 10 тыс. чел.</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городской округ</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40</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от 25 до 100 тыс. чел.</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25 тыс. чел.</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Город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от 10 до 25 тыс. чел.</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10 тыс. чел.</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до 10 тыс. чел.</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город</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административный центр сельского поселения</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Сельская местность</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филиалов на 1000 чел.</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r>
      <w:tr w:rsidR="009B3569" w:rsidRPr="0082647E" w:rsidTr="003638B9">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r>
    </w:tbl>
    <w:p w:rsidR="009B3569" w:rsidRPr="0082647E" w:rsidRDefault="009B3569">
      <w:pPr>
        <w:sectPr w:rsidR="009B3569" w:rsidRPr="0082647E">
          <w:headerReference w:type="even" r:id="rId42"/>
          <w:headerReference w:type="default" r:id="rId43"/>
          <w:footerReference w:type="even" r:id="rId44"/>
          <w:footerReference w:type="default" r:id="rId45"/>
          <w:headerReference w:type="first" r:id="rId46"/>
          <w:footerReference w:type="first" r:id="rId47"/>
          <w:pgSz w:w="16838" w:h="11906" w:orient="landscape"/>
          <w:pgMar w:top="1134" w:right="851" w:bottom="1134" w:left="1134" w:header="510" w:footer="720" w:gutter="0"/>
          <w:cols w:space="720"/>
          <w:titlePg/>
          <w:docGrid w:linePitch="299"/>
        </w:sect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lastRenderedPageBreak/>
        <w:t>3</w:t>
      </w:r>
      <w:r w:rsidR="009B3569" w:rsidRPr="0082647E">
        <w:rPr>
          <w:rFonts w:ascii="Times New Roman" w:hAnsi="Times New Roman" w:cs="Liberation Serif"/>
          <w:sz w:val="26"/>
          <w:szCs w:val="26"/>
        </w:rPr>
        <w:t>.20. Правила и область применения показателей:</w:t>
      </w:r>
    </w:p>
    <w:p w:rsidR="009B3569" w:rsidRPr="0082647E" w:rsidRDefault="004C33CE">
      <w:pPr>
        <w:pStyle w:val="ConsPlusNormal"/>
        <w:ind w:firstLine="540"/>
        <w:jc w:val="both"/>
        <w:rPr>
          <w:rFonts w:ascii="Times New Roman" w:hAnsi="Times New Roman" w:cs="Liberation Serif"/>
          <w:sz w:val="26"/>
          <w:szCs w:val="26"/>
        </w:rPr>
      </w:pPr>
      <w:proofErr w:type="gramStart"/>
      <w:r>
        <w:rPr>
          <w:rFonts w:ascii="Times New Roman" w:hAnsi="Times New Roman" w:cs="Liberation Serif"/>
          <w:sz w:val="26"/>
          <w:szCs w:val="26"/>
        </w:rPr>
        <w:t>н</w:t>
      </w:r>
      <w:r w:rsidR="009B3569" w:rsidRPr="0082647E">
        <w:rPr>
          <w:rFonts w:ascii="Times New Roman" w:hAnsi="Times New Roman" w:cs="Liberation Serif"/>
          <w:sz w:val="26"/>
          <w:szCs w:val="26"/>
        </w:rPr>
        <w:t xml:space="preserve">ормы размещения общедоступных муниципальных библиотек осуществляются в рамках полномочий ОМСУ муниципальных образований по организации библиотечного обслуживания населения, комплектованию и обеспечению сохранности библиотечных фондов с учетом </w:t>
      </w:r>
      <w:hyperlink r:id="rId48" w:history="1">
        <w:r w:rsidR="009B3569" w:rsidRPr="0082647E">
          <w:rPr>
            <w:rStyle w:val="ListLabel20"/>
            <w:rFonts w:ascii="Times New Roman" w:hAnsi="Times New Roman" w:cs="Liberation Serif"/>
            <w:sz w:val="26"/>
            <w:szCs w:val="26"/>
          </w:rPr>
          <w:t>Постановления</w:t>
        </w:r>
      </w:hyperlink>
      <w:r w:rsidR="009B3569" w:rsidRPr="0082647E">
        <w:rPr>
          <w:rFonts w:ascii="Times New Roman" w:hAnsi="Times New Roman" w:cs="Liberation Serif"/>
          <w:sz w:val="26"/>
          <w:szCs w:val="26"/>
        </w:rPr>
        <w:t xml:space="preserve"> Правительства Свердловской области от 29.12.2017 N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roofErr w:type="gramEnd"/>
    </w:p>
    <w:p w:rsidR="004C33CE" w:rsidRDefault="004C33CE">
      <w:pPr>
        <w:pStyle w:val="ConsPlusNormal"/>
        <w:ind w:firstLine="540"/>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.21. Строительство "Учреждений клубного типа" необходимо реализовывать по принципу "Многофункциональных центров" культуры и искусства.</w:t>
      </w:r>
    </w:p>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.22. В области содержания мест захоронения, организации ритуальных услуг</w:t>
      </w:r>
      <w:r w:rsidR="004C33CE">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11. Предельные значения расчетных показателей в области содержания мест захоронения, организации ритуальных услуг</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6"/>
        <w:gridCol w:w="1815"/>
        <w:gridCol w:w="2324"/>
        <w:gridCol w:w="1360"/>
        <w:gridCol w:w="1531"/>
        <w:gridCol w:w="1964"/>
      </w:tblGrid>
      <w:tr w:rsidR="009B3569" w:rsidRPr="0082647E" w:rsidTr="003638B9">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3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3638B9">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3638B9">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Кладбище традиционного и смешанного захоронения</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proofErr w:type="gramStart"/>
            <w:r w:rsidRPr="0082647E">
              <w:rPr>
                <w:rFonts w:ascii="Times New Roman" w:hAnsi="Times New Roman" w:cs="Liberation Serif"/>
                <w:sz w:val="26"/>
                <w:szCs w:val="26"/>
              </w:rPr>
              <w:t>га</w:t>
            </w:r>
            <w:proofErr w:type="gramEnd"/>
            <w:r w:rsidRPr="0082647E">
              <w:rPr>
                <w:rFonts w:ascii="Times New Roman" w:hAnsi="Times New Roman" w:cs="Liberation Serif"/>
                <w:sz w:val="26"/>
                <w:szCs w:val="26"/>
              </w:rPr>
              <w:t xml:space="preserve"> на 1000 умерших</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0,5</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нормируется</w:t>
            </w: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.23. В области комплексного развития территорий:</w:t>
      </w:r>
    </w:p>
    <w:p w:rsidR="009B3569" w:rsidRPr="0082647E" w:rsidRDefault="009B3569">
      <w:pPr>
        <w:pStyle w:val="ConsPlusNormal"/>
        <w:jc w:val="both"/>
        <w:rPr>
          <w:rFonts w:ascii="Times New Roman" w:hAnsi="Times New Roman" w:cs="Liberation Serif"/>
          <w:sz w:val="26"/>
          <w:szCs w:val="26"/>
        </w:rPr>
      </w:pPr>
    </w:p>
    <w:p w:rsidR="009B3569" w:rsidRPr="0082647E" w:rsidRDefault="004C33CE">
      <w:pPr>
        <w:pStyle w:val="ConsPlusNormal"/>
        <w:ind w:firstLine="540"/>
        <w:jc w:val="both"/>
        <w:rPr>
          <w:rFonts w:ascii="Times New Roman" w:hAnsi="Times New Roman" w:cs="Liberation Serif"/>
          <w:sz w:val="26"/>
          <w:szCs w:val="26"/>
        </w:rPr>
      </w:pPr>
      <w:proofErr w:type="gramStart"/>
      <w:r>
        <w:rPr>
          <w:rFonts w:ascii="Times New Roman" w:hAnsi="Times New Roman" w:cs="Liberation Serif"/>
          <w:sz w:val="26"/>
          <w:szCs w:val="26"/>
        </w:rPr>
        <w:t>п</w:t>
      </w:r>
      <w:r w:rsidR="009B3569" w:rsidRPr="0082647E">
        <w:rPr>
          <w:rFonts w:ascii="Times New Roman" w:hAnsi="Times New Roman" w:cs="Liberation Serif"/>
          <w:sz w:val="26"/>
          <w:szCs w:val="26"/>
        </w:rPr>
        <w:t>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w:t>
      </w:r>
      <w:r>
        <w:rPr>
          <w:rFonts w:ascii="Times New Roman" w:hAnsi="Times New Roman" w:cs="Liberation Serif"/>
          <w:sz w:val="26"/>
          <w:szCs w:val="26"/>
        </w:rPr>
        <w:t>;</w:t>
      </w:r>
      <w:proofErr w:type="gramEnd"/>
    </w:p>
    <w:p w:rsidR="009B3569" w:rsidRPr="0082647E" w:rsidRDefault="004C33CE">
      <w:pPr>
        <w:pStyle w:val="ConsPlusNormal"/>
        <w:spacing w:before="220"/>
        <w:ind w:firstLine="540"/>
        <w:jc w:val="both"/>
        <w:rPr>
          <w:rFonts w:ascii="Times New Roman" w:hAnsi="Times New Roman" w:cs="Liberation Serif"/>
          <w:sz w:val="26"/>
          <w:szCs w:val="26"/>
        </w:rPr>
      </w:pPr>
      <w:r>
        <w:rPr>
          <w:rFonts w:ascii="Times New Roman" w:hAnsi="Times New Roman" w:cs="Liberation Serif"/>
          <w:sz w:val="26"/>
          <w:szCs w:val="26"/>
        </w:rPr>
        <w:t>п</w:t>
      </w:r>
      <w:r w:rsidR="009B3569" w:rsidRPr="0082647E">
        <w:rPr>
          <w:rFonts w:ascii="Times New Roman" w:hAnsi="Times New Roman" w:cs="Liberation Serif"/>
          <w:sz w:val="26"/>
          <w:szCs w:val="26"/>
        </w:rPr>
        <w:t>ри разработке проекта комплексного развития территории 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.24. В области услуг связи, общественного питания, торговли и бытового обслуживания</w:t>
      </w:r>
      <w:r w:rsidR="004C33CE">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lastRenderedPageBreak/>
        <w:t>Таблица 13. Предельные значения расчетных показателей в области услуг связи, общественного питания, торговли и бытового обслуживания</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6"/>
        <w:gridCol w:w="1623"/>
        <w:gridCol w:w="1417"/>
        <w:gridCol w:w="1723"/>
        <w:gridCol w:w="1870"/>
        <w:gridCol w:w="2361"/>
      </w:tblGrid>
      <w:tr w:rsidR="009B3569" w:rsidRPr="0082647E" w:rsidTr="00E03BCA">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r>
      <w:tr w:rsidR="009B3569" w:rsidRPr="0082647E" w:rsidTr="00E03BCA">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r>
      <w:tr w:rsidR="009B3569" w:rsidRPr="0082647E" w:rsidTr="00E03BCA">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Магазины: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торговой площади на 1000 чел.</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устанавливается</w:t>
            </w:r>
          </w:p>
        </w:tc>
      </w:tr>
      <w:tr w:rsidR="009B3569" w:rsidRPr="0082647E" w:rsidTr="00E03BCA">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36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E03BCA">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продовольственных товаров</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торговой площади на 1000 чел.</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100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устанавливается</w:t>
            </w:r>
          </w:p>
        </w:tc>
      </w:tr>
      <w:tr w:rsidR="009B3569" w:rsidRPr="0082647E" w:rsidTr="00E03BCA">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36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E03BCA">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 непродовольственных товаров</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торговой площади на 1000 чел.</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200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устанавливается</w:t>
            </w:r>
          </w:p>
        </w:tc>
      </w:tr>
      <w:tr w:rsidR="009B3569" w:rsidRPr="0082647E" w:rsidTr="00E03BCA">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36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E03BCA">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2</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Рыночные комплексы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торговой площади на 1000 чел.</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50,0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устанавливается</w:t>
            </w:r>
          </w:p>
        </w:tc>
      </w:tr>
      <w:tr w:rsidR="009B3569" w:rsidRPr="0082647E" w:rsidTr="00E03BCA">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36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E03BCA">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Предприятия общественного питания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мест на 1000 чел.</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устанавливается</w:t>
            </w:r>
          </w:p>
        </w:tc>
      </w:tr>
      <w:tr w:rsidR="009B3569" w:rsidRPr="0082647E" w:rsidTr="00E03BCA">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36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E03BCA">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Объекты экстренной </w:t>
            </w:r>
            <w:r w:rsidRPr="0082647E">
              <w:rPr>
                <w:rFonts w:ascii="Times New Roman" w:hAnsi="Times New Roman" w:cs="Liberation Serif"/>
                <w:sz w:val="26"/>
                <w:szCs w:val="26"/>
              </w:rPr>
              <w:lastRenderedPageBreak/>
              <w:t>телефонной связи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 xml:space="preserve">Кол-во объектов </w:t>
            </w:r>
            <w:r w:rsidRPr="0082647E">
              <w:rPr>
                <w:rFonts w:ascii="Times New Roman" w:hAnsi="Times New Roman" w:cs="Liberation Serif"/>
                <w:sz w:val="26"/>
                <w:szCs w:val="26"/>
              </w:rPr>
              <w:lastRenderedPageBreak/>
              <w:t>на 1000 кв</w:t>
            </w:r>
            <w:proofErr w:type="gramStart"/>
            <w:r w:rsidRPr="0082647E">
              <w:rPr>
                <w:rFonts w:ascii="Times New Roman" w:hAnsi="Times New Roman" w:cs="Liberation Serif"/>
                <w:sz w:val="26"/>
                <w:szCs w:val="26"/>
              </w:rPr>
              <w:t>.к</w:t>
            </w:r>
            <w:proofErr w:type="gramEnd"/>
            <w:r w:rsidRPr="0082647E">
              <w:rPr>
                <w:rFonts w:ascii="Times New Roman" w:hAnsi="Times New Roman" w:cs="Liberation Serif"/>
                <w:sz w:val="26"/>
                <w:szCs w:val="26"/>
              </w:rPr>
              <w:t>м</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 xml:space="preserve">Не менее одного </w:t>
            </w:r>
            <w:r w:rsidRPr="0082647E">
              <w:rPr>
                <w:rFonts w:ascii="Times New Roman" w:hAnsi="Times New Roman" w:cs="Liberation Serif"/>
                <w:sz w:val="26"/>
                <w:szCs w:val="26"/>
              </w:rPr>
              <w:lastRenderedPageBreak/>
              <w:t>объекта на каждый населенный пункт сельского типа, для населенных пунктов городского типа норматив не устанавливается</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 xml:space="preserve">Транспортная доступность, </w:t>
            </w:r>
            <w:r w:rsidRPr="0082647E">
              <w:rPr>
                <w:rFonts w:ascii="Times New Roman" w:hAnsi="Times New Roman" w:cs="Liberation Serif"/>
                <w:sz w:val="26"/>
                <w:szCs w:val="26"/>
              </w:rPr>
              <w:lastRenderedPageBreak/>
              <w:t>мин.</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 xml:space="preserve">Не </w:t>
            </w:r>
            <w:proofErr w:type="gramStart"/>
            <w:r w:rsidRPr="0082647E">
              <w:rPr>
                <w:rFonts w:ascii="Times New Roman" w:hAnsi="Times New Roman" w:cs="Liberation Serif"/>
                <w:sz w:val="26"/>
                <w:szCs w:val="26"/>
              </w:rPr>
              <w:t>установлена</w:t>
            </w:r>
            <w:proofErr w:type="gramEnd"/>
            <w:r w:rsidRPr="0082647E">
              <w:rPr>
                <w:rFonts w:ascii="Times New Roman" w:hAnsi="Times New Roman" w:cs="Liberation Serif"/>
                <w:sz w:val="26"/>
                <w:szCs w:val="26"/>
              </w:rPr>
              <w:t xml:space="preserve">, рекомендуется не </w:t>
            </w:r>
            <w:r w:rsidRPr="0082647E">
              <w:rPr>
                <w:rFonts w:ascii="Times New Roman" w:hAnsi="Times New Roman" w:cs="Liberation Serif"/>
                <w:sz w:val="26"/>
                <w:szCs w:val="26"/>
              </w:rPr>
              <w:lastRenderedPageBreak/>
              <w:t>более 15 мин.</w:t>
            </w: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3</w:t>
      </w:r>
      <w:r w:rsidR="009B3569" w:rsidRPr="0082647E">
        <w:rPr>
          <w:rFonts w:ascii="Times New Roman" w:hAnsi="Times New Roman" w:cs="Liberation Serif"/>
          <w:sz w:val="26"/>
          <w:szCs w:val="26"/>
        </w:rPr>
        <w:t>.25. Правила и область применения показателей:</w:t>
      </w:r>
    </w:p>
    <w:p w:rsidR="009B3569" w:rsidRPr="0082647E" w:rsidRDefault="00A152AF">
      <w:pPr>
        <w:pStyle w:val="ConsPlusNormal"/>
        <w:spacing w:before="220"/>
        <w:ind w:firstLine="540"/>
        <w:jc w:val="both"/>
        <w:rPr>
          <w:rFonts w:ascii="Times New Roman" w:hAnsi="Times New Roman" w:cs="Liberation Serif"/>
          <w:sz w:val="26"/>
          <w:szCs w:val="26"/>
        </w:rPr>
      </w:pPr>
      <w:r>
        <w:rPr>
          <w:rFonts w:ascii="Times New Roman" w:hAnsi="Times New Roman" w:cs="Liberation Serif"/>
          <w:sz w:val="26"/>
          <w:szCs w:val="26"/>
        </w:rPr>
        <w:t>о</w:t>
      </w:r>
      <w:r w:rsidR="009B3569" w:rsidRPr="0082647E">
        <w:rPr>
          <w:rFonts w:ascii="Times New Roman" w:hAnsi="Times New Roman" w:cs="Liberation Serif"/>
          <w:sz w:val="26"/>
          <w:szCs w:val="26"/>
        </w:rPr>
        <w:t>пределение показателей обеспеченности и территориальной доступности возможно в соответствии со стратегий социально-экономического развития муниципального  округа Красноуральск, в целях возможности внедрения "стимулирующих" норм по решению ОМСУ.</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Title"/>
        <w:jc w:val="center"/>
        <w:rPr>
          <w:rFonts w:cs="Liberation Serif"/>
          <w:sz w:val="26"/>
          <w:szCs w:val="26"/>
        </w:rPr>
      </w:pPr>
    </w:p>
    <w:p w:rsidR="009B3569" w:rsidRPr="0082647E" w:rsidRDefault="00613482">
      <w:pPr>
        <w:pStyle w:val="ConsPlusTitle"/>
        <w:jc w:val="center"/>
        <w:rPr>
          <w:rFonts w:cs="Liberation Serif"/>
          <w:sz w:val="26"/>
          <w:szCs w:val="26"/>
        </w:rPr>
      </w:pPr>
      <w:r w:rsidRPr="0082647E">
        <w:rPr>
          <w:rFonts w:cs="Liberation Serif"/>
          <w:sz w:val="26"/>
          <w:szCs w:val="26"/>
        </w:rPr>
        <w:t>РАЗДЕЛ 4</w:t>
      </w:r>
      <w:r w:rsidR="009B3569" w:rsidRPr="0082647E">
        <w:rPr>
          <w:rFonts w:cs="Liberation Serif"/>
          <w:sz w:val="26"/>
          <w:szCs w:val="26"/>
        </w:rPr>
        <w:t>. МАТЕРИАЛЫ ПО ОБОСНОВАНИЮ РАСЧЕТНЫХ ПОКАЗАТЕЛЕЙ, СОДЕРЖАЩИХСЯ</w:t>
      </w:r>
      <w:r w:rsidR="0082220E" w:rsidRPr="0082647E">
        <w:rPr>
          <w:rFonts w:cs="Liberation Serif"/>
          <w:sz w:val="26"/>
          <w:szCs w:val="26"/>
        </w:rPr>
        <w:t xml:space="preserve"> </w:t>
      </w:r>
      <w:r w:rsidR="009B3569" w:rsidRPr="0082647E">
        <w:rPr>
          <w:rFonts w:cs="Liberation Serif"/>
          <w:sz w:val="26"/>
          <w:szCs w:val="26"/>
        </w:rPr>
        <w:t>В ОСНОВНОЙ ЧАСТИ МЕСТНЫХ НОРМАТИВОВ ГРАДОСТРОИТЕЛЬНОГО</w:t>
      </w:r>
      <w:r w:rsidR="0082220E" w:rsidRPr="0082647E">
        <w:rPr>
          <w:rFonts w:cs="Liberation Serif"/>
          <w:sz w:val="26"/>
          <w:szCs w:val="26"/>
        </w:rPr>
        <w:t xml:space="preserve"> </w:t>
      </w:r>
      <w:r w:rsidR="009B3569" w:rsidRPr="0082647E">
        <w:rPr>
          <w:rFonts w:cs="Liberation Serif"/>
          <w:sz w:val="26"/>
          <w:szCs w:val="26"/>
        </w:rPr>
        <w:t>ПРОЕКТИРОВАНИЯ МУНИЦИПАЛЬНОГО ОКРУГА КРАСНОУРАЛЬСК</w:t>
      </w:r>
    </w:p>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4</w:t>
      </w:r>
      <w:r w:rsidR="009B3569" w:rsidRPr="0082647E">
        <w:rPr>
          <w:rFonts w:ascii="Times New Roman" w:hAnsi="Times New Roman" w:cs="Liberation Serif"/>
          <w:sz w:val="26"/>
          <w:szCs w:val="26"/>
        </w:rPr>
        <w:t>.1. Материалы по обоснованию расчетных показателей обеспеченности и территориальной доступности объектов местного значения и максимально допустимого уровня их территориальной доступности</w:t>
      </w:r>
      <w:r w:rsidR="00A152AF">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4</w:t>
      </w:r>
      <w:r w:rsidR="009B3569" w:rsidRPr="0082647E">
        <w:rPr>
          <w:rFonts w:ascii="Times New Roman" w:hAnsi="Times New Roman" w:cs="Liberation Serif"/>
          <w:sz w:val="26"/>
          <w:szCs w:val="26"/>
        </w:rPr>
        <w:t>.2.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r w:rsidR="00A152AF">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1. Предельные значения расчетных показателей в области автомобильных дорог местного значения</w:t>
      </w:r>
    </w:p>
    <w:p w:rsidR="00351FDF" w:rsidRPr="0082647E" w:rsidRDefault="00351FDF">
      <w:pPr>
        <w:pStyle w:val="ConsPlusNormal"/>
        <w:ind w:firstLine="540"/>
        <w:jc w:val="both"/>
        <w:rPr>
          <w:rFonts w:ascii="Times New Roman" w:hAnsi="Times New Roman" w:cs="Liberation Serif"/>
          <w:sz w:val="26"/>
          <w:szCs w:val="26"/>
        </w:rPr>
        <w:sectPr w:rsidR="00351FDF" w:rsidRPr="0082647E" w:rsidSect="003638B9">
          <w:headerReference w:type="even" r:id="rId49"/>
          <w:headerReference w:type="default" r:id="rId50"/>
          <w:footerReference w:type="even" r:id="rId51"/>
          <w:footerReference w:type="default" r:id="rId52"/>
          <w:headerReference w:type="first" r:id="rId53"/>
          <w:footerReference w:type="first" r:id="rId54"/>
          <w:pgSz w:w="11906" w:h="16838"/>
          <w:pgMar w:top="1134" w:right="707" w:bottom="1134" w:left="1701" w:header="510" w:footer="720" w:gutter="0"/>
          <w:cols w:space="720"/>
          <w:titlePg/>
          <w:docGrid w:linePitch="299"/>
        </w:sectPr>
      </w:pPr>
    </w:p>
    <w:tbl>
      <w:tblPr>
        <w:tblW w:w="0" w:type="auto"/>
        <w:tblLayout w:type="fixed"/>
        <w:tblCellMar>
          <w:top w:w="102" w:type="dxa"/>
          <w:left w:w="62" w:type="dxa"/>
          <w:bottom w:w="102" w:type="dxa"/>
          <w:right w:w="62" w:type="dxa"/>
        </w:tblCellMar>
        <w:tblLook w:val="0000"/>
      </w:tblPr>
      <w:tblGrid>
        <w:gridCol w:w="566"/>
        <w:gridCol w:w="1702"/>
        <w:gridCol w:w="1814"/>
        <w:gridCol w:w="1757"/>
        <w:gridCol w:w="1683"/>
        <w:gridCol w:w="2041"/>
        <w:gridCol w:w="1272"/>
        <w:gridCol w:w="3828"/>
      </w:tblGrid>
      <w:tr w:rsidR="009B3569" w:rsidRPr="0082647E" w:rsidTr="0082220E">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52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rPr>
                <w:rFonts w:ascii="Times New Roman" w:hAnsi="Times New Roman" w:cs="Liberation Serif"/>
                <w:sz w:val="26"/>
                <w:szCs w:val="26"/>
              </w:rPr>
            </w:pP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82220E">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Автомобильные дороги местного значения</w:t>
            </w:r>
          </w:p>
        </w:tc>
        <w:tc>
          <w:tcPr>
            <w:tcW w:w="3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Плотность УДС, км/кв. км</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 при малоэтажной застройке:</w:t>
            </w:r>
          </w:p>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10 - 15;</w:t>
            </w:r>
          </w:p>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 xml:space="preserve">- при </w:t>
            </w:r>
            <w:proofErr w:type="spellStart"/>
            <w:r w:rsidRPr="0082647E">
              <w:rPr>
                <w:rFonts w:ascii="Times New Roman" w:hAnsi="Times New Roman" w:cs="Liberation Serif"/>
                <w:sz w:val="26"/>
                <w:szCs w:val="26"/>
              </w:rPr>
              <w:t>среднеэтажной</w:t>
            </w:r>
            <w:proofErr w:type="spellEnd"/>
            <w:r w:rsidRPr="0082647E">
              <w:rPr>
                <w:rFonts w:ascii="Times New Roman" w:hAnsi="Times New Roman" w:cs="Liberation Serif"/>
                <w:sz w:val="26"/>
                <w:szCs w:val="26"/>
              </w:rPr>
              <w:t xml:space="preserve"> застройке:</w:t>
            </w:r>
          </w:p>
          <w:p w:rsidR="009B3569" w:rsidRPr="0082647E" w:rsidRDefault="009B3569">
            <w:pPr>
              <w:pStyle w:val="ConsPlusNormal"/>
              <w:jc w:val="center"/>
            </w:pPr>
            <w:r w:rsidRPr="0082647E">
              <w:rPr>
                <w:rFonts w:ascii="Times New Roman" w:hAnsi="Times New Roman" w:cs="Liberation Serif"/>
                <w:sz w:val="26"/>
                <w:szCs w:val="26"/>
              </w:rPr>
              <w:t>15 - 18</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минуты</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proofErr w:type="gramStart"/>
            <w:r w:rsidRPr="0082647E">
              <w:rPr>
                <w:rFonts w:ascii="Times New Roman" w:hAnsi="Times New Roman" w:cs="Liberation Serif"/>
                <w:sz w:val="26"/>
                <w:szCs w:val="26"/>
              </w:rPr>
              <w:t>Установлен</w:t>
            </w:r>
            <w:proofErr w:type="gramEnd"/>
            <w:r w:rsidRPr="0082647E">
              <w:rPr>
                <w:rFonts w:ascii="Times New Roman" w:hAnsi="Times New Roman" w:cs="Liberation Serif"/>
                <w:sz w:val="26"/>
                <w:szCs w:val="26"/>
              </w:rPr>
              <w:t xml:space="preserve"> в соответствии со стандартом комплексного развития территории</w:t>
            </w:r>
          </w:p>
        </w:tc>
      </w:tr>
      <w:tr w:rsidR="009B3569" w:rsidRPr="0082647E" w:rsidTr="0082220E">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lang w:val="en-US"/>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Велодорожки и </w:t>
            </w:r>
            <w:proofErr w:type="spellStart"/>
            <w:r w:rsidRPr="0082647E">
              <w:rPr>
                <w:rFonts w:ascii="Times New Roman" w:hAnsi="Times New Roman" w:cs="Liberation Serif"/>
                <w:sz w:val="26"/>
                <w:szCs w:val="26"/>
              </w:rPr>
              <w:t>велополосы</w:t>
            </w:r>
            <w:proofErr w:type="spellEnd"/>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Доля протяженности магистральных улиц, %</w:t>
            </w: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Для нового строительства на незастроенных территориях</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100</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proofErr w:type="gramStart"/>
            <w:r w:rsidRPr="0082647E">
              <w:rPr>
                <w:rFonts w:ascii="Times New Roman" w:hAnsi="Times New Roman" w:cs="Liberation Serif"/>
                <w:sz w:val="26"/>
                <w:szCs w:val="26"/>
              </w:rPr>
              <w:t>Установлен</w:t>
            </w:r>
            <w:proofErr w:type="gramEnd"/>
            <w:r w:rsidRPr="0082647E">
              <w:rPr>
                <w:rFonts w:ascii="Times New Roman" w:hAnsi="Times New Roman" w:cs="Liberation Serif"/>
                <w:sz w:val="26"/>
                <w:szCs w:val="26"/>
              </w:rPr>
              <w:t xml:space="preserve"> в соответствии со стандартом комплексного развития территории</w:t>
            </w:r>
          </w:p>
        </w:tc>
      </w:tr>
      <w:tr w:rsidR="009B3569" w:rsidRPr="0082647E" w:rsidTr="0082220E">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Для существующей застройки (в стесненных условиях)</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50</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proofErr w:type="gramStart"/>
            <w:r w:rsidRPr="0082647E">
              <w:rPr>
                <w:rFonts w:ascii="Times New Roman" w:hAnsi="Times New Roman" w:cs="Liberation Serif"/>
                <w:sz w:val="26"/>
                <w:szCs w:val="26"/>
              </w:rPr>
              <w:t>Установлен</w:t>
            </w:r>
            <w:proofErr w:type="gramEnd"/>
            <w:r w:rsidRPr="0082647E">
              <w:rPr>
                <w:rFonts w:ascii="Times New Roman" w:hAnsi="Times New Roman" w:cs="Liberation Serif"/>
                <w:sz w:val="26"/>
                <w:szCs w:val="26"/>
              </w:rPr>
              <w:t xml:space="preserve"> в соответствии со стандартом комплексного развития территории</w:t>
            </w:r>
          </w:p>
        </w:tc>
      </w:tr>
    </w:tbl>
    <w:p w:rsidR="009B3569" w:rsidRPr="0082647E" w:rsidRDefault="009B3569">
      <w:pPr>
        <w:pStyle w:val="ConsPlusNormal"/>
        <w:jc w:val="both"/>
        <w:rPr>
          <w:rFonts w:ascii="Times New Roman" w:hAnsi="Times New Roman" w:cs="Liberation Serif"/>
          <w:sz w:val="26"/>
          <w:szCs w:val="26"/>
        </w:rPr>
      </w:pPr>
    </w:p>
    <w:p w:rsidR="0082220E" w:rsidRPr="0082647E" w:rsidRDefault="0082220E">
      <w:pPr>
        <w:pStyle w:val="ConsPlusNormal"/>
        <w:ind w:firstLine="540"/>
        <w:jc w:val="both"/>
        <w:rPr>
          <w:rFonts w:ascii="Times New Roman" w:hAnsi="Times New Roman" w:cs="Liberation Serif"/>
          <w:sz w:val="26"/>
          <w:szCs w:val="26"/>
        </w:rPr>
      </w:pPr>
    </w:p>
    <w:p w:rsidR="0082220E" w:rsidRPr="0082647E" w:rsidRDefault="0082220E">
      <w:pPr>
        <w:pStyle w:val="ConsPlusNormal"/>
        <w:ind w:firstLine="540"/>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lastRenderedPageBreak/>
        <w:t>Таблица 2. Предельные значения расчетных показателей в области создания и обеспечения функционирования парковок</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7"/>
        <w:gridCol w:w="2041"/>
        <w:gridCol w:w="2041"/>
        <w:gridCol w:w="1984"/>
        <w:gridCol w:w="2218"/>
        <w:gridCol w:w="2268"/>
        <w:gridCol w:w="3544"/>
      </w:tblGrid>
      <w:tr w:rsidR="009B3569" w:rsidRPr="0082647E" w:rsidTr="0082220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4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4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Парковки (парковочные места) для жилой застройки</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proofErr w:type="gramStart"/>
            <w:r w:rsidRPr="0082647E">
              <w:rPr>
                <w:rFonts w:ascii="Times New Roman" w:hAnsi="Times New Roman" w:cs="Liberation Serif"/>
                <w:sz w:val="26"/>
                <w:szCs w:val="26"/>
              </w:rPr>
              <w:t>Р</w:t>
            </w:r>
            <w:proofErr w:type="gramEnd"/>
            <w:r w:rsidRPr="0082647E">
              <w:rPr>
                <w:rFonts w:ascii="Times New Roman" w:hAnsi="Times New Roman" w:cs="Liberation Serif"/>
                <w:sz w:val="26"/>
                <w:szCs w:val="26"/>
              </w:rPr>
              <w:t xml:space="preserve"> кв.м - 70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Метры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500</w:t>
            </w:r>
          </w:p>
          <w:p w:rsidR="009B3569" w:rsidRPr="0082647E" w:rsidRDefault="009B3569">
            <w:pPr>
              <w:pStyle w:val="ConsPlusNormal"/>
              <w:jc w:val="center"/>
            </w:pPr>
            <w:r w:rsidRPr="0082647E">
              <w:rPr>
                <w:rFonts w:ascii="Times New Roman" w:hAnsi="Times New Roman" w:cs="Liberation Serif"/>
                <w:sz w:val="26"/>
                <w:szCs w:val="26"/>
              </w:rPr>
              <w:t>100 для инвалидов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proofErr w:type="gramStart"/>
            <w:r w:rsidRPr="0082647E">
              <w:rPr>
                <w:rFonts w:ascii="Times New Roman" w:hAnsi="Times New Roman" w:cs="Liberation Serif"/>
                <w:sz w:val="26"/>
                <w:szCs w:val="26"/>
              </w:rPr>
              <w:t>Установлена</w:t>
            </w:r>
            <w:proofErr w:type="gramEnd"/>
            <w:r w:rsidRPr="0082647E">
              <w:rPr>
                <w:rFonts w:ascii="Times New Roman" w:hAnsi="Times New Roman" w:cs="Liberation Serif"/>
                <w:sz w:val="26"/>
                <w:szCs w:val="26"/>
              </w:rPr>
              <w:t xml:space="preserve"> в соответствии с </w:t>
            </w:r>
            <w:hyperlink r:id="rId55" w:history="1">
              <w:r w:rsidRPr="0082647E">
                <w:rPr>
                  <w:rStyle w:val="ListLabel20"/>
                  <w:rFonts w:ascii="Times New Roman" w:hAnsi="Times New Roman" w:cs="Liberation Serif"/>
                  <w:sz w:val="26"/>
                  <w:szCs w:val="26"/>
                </w:rPr>
                <w:t>СП 42.13330.2016</w:t>
              </w:r>
            </w:hyperlink>
          </w:p>
          <w:p w:rsidR="009B3569" w:rsidRPr="0082647E" w:rsidRDefault="009B3569">
            <w:pPr>
              <w:pStyle w:val="ConsPlusNormal"/>
              <w:jc w:val="center"/>
            </w:pPr>
            <w:r w:rsidRPr="0082647E">
              <w:rPr>
                <w:rFonts w:ascii="Times New Roman" w:hAnsi="Times New Roman" w:cs="Liberation Serif"/>
                <w:sz w:val="26"/>
                <w:szCs w:val="26"/>
              </w:rPr>
              <w:t>и стандартом комплексного развития территории</w:t>
            </w:r>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2</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Парковки (парковочные места) для нежилой застройки</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парковочных мест на расчетную единицу</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 xml:space="preserve">Устанавливается в соответствии с </w:t>
            </w:r>
            <w:hyperlink r:id="rId56" w:history="1">
              <w:r w:rsidRPr="0082647E">
                <w:rPr>
                  <w:rStyle w:val="ListLabel20"/>
                  <w:rFonts w:ascii="Times New Roman" w:hAnsi="Times New Roman" w:cs="Liberation Serif"/>
                  <w:sz w:val="26"/>
                  <w:szCs w:val="26"/>
                </w:rPr>
                <w:t>СП 42.13330.2016</w:t>
              </w:r>
            </w:hyperlink>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Метры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850</w:t>
            </w:r>
          </w:p>
          <w:p w:rsidR="009B3569" w:rsidRPr="0082647E" w:rsidRDefault="009B3569">
            <w:pPr>
              <w:pStyle w:val="ConsPlusNormal"/>
              <w:jc w:val="center"/>
            </w:pPr>
            <w:r w:rsidRPr="0082647E">
              <w:rPr>
                <w:rFonts w:ascii="Times New Roman" w:hAnsi="Times New Roman" w:cs="Liberation Serif"/>
                <w:sz w:val="26"/>
                <w:szCs w:val="26"/>
              </w:rPr>
              <w:t>100 для инвалидов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proofErr w:type="gramStart"/>
            <w:r w:rsidRPr="0082647E">
              <w:rPr>
                <w:rFonts w:ascii="Times New Roman" w:hAnsi="Times New Roman" w:cs="Liberation Serif"/>
                <w:sz w:val="26"/>
                <w:szCs w:val="26"/>
              </w:rPr>
              <w:t>Установлена</w:t>
            </w:r>
            <w:proofErr w:type="gramEnd"/>
            <w:r w:rsidRPr="0082647E">
              <w:rPr>
                <w:rFonts w:ascii="Times New Roman" w:hAnsi="Times New Roman" w:cs="Liberation Serif"/>
                <w:sz w:val="26"/>
                <w:szCs w:val="26"/>
              </w:rPr>
              <w:t xml:space="preserve"> в соответствии с </w:t>
            </w:r>
            <w:hyperlink r:id="rId57" w:history="1">
              <w:r w:rsidRPr="0082647E">
                <w:rPr>
                  <w:rStyle w:val="ListLabel20"/>
                  <w:rFonts w:ascii="Times New Roman" w:hAnsi="Times New Roman" w:cs="Liberation Serif"/>
                  <w:sz w:val="26"/>
                  <w:szCs w:val="26"/>
                </w:rPr>
                <w:t>СП 42.13330.2016</w:t>
              </w:r>
            </w:hyperlink>
          </w:p>
          <w:p w:rsidR="009B3569" w:rsidRPr="0082647E" w:rsidRDefault="009B3569">
            <w:pPr>
              <w:pStyle w:val="ConsPlusNormal"/>
              <w:jc w:val="center"/>
            </w:pPr>
            <w:r w:rsidRPr="0082647E">
              <w:rPr>
                <w:rFonts w:ascii="Times New Roman" w:hAnsi="Times New Roman" w:cs="Liberation Serif"/>
                <w:sz w:val="26"/>
                <w:szCs w:val="26"/>
              </w:rPr>
              <w:t>и стандартом комплексного развития территории</w:t>
            </w: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 xml:space="preserve">Таблица 3. Предельные значения расчетных показателей в области создания и обеспечения функционирования </w:t>
      </w:r>
      <w:proofErr w:type="spellStart"/>
      <w:r w:rsidRPr="0082647E">
        <w:rPr>
          <w:rFonts w:ascii="Times New Roman" w:hAnsi="Times New Roman" w:cs="Liberation Serif"/>
          <w:sz w:val="26"/>
          <w:szCs w:val="26"/>
        </w:rPr>
        <w:t>велопарковок</w:t>
      </w:r>
      <w:proofErr w:type="spellEnd"/>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7"/>
        <w:gridCol w:w="2041"/>
        <w:gridCol w:w="2041"/>
        <w:gridCol w:w="1984"/>
        <w:gridCol w:w="1928"/>
        <w:gridCol w:w="2558"/>
        <w:gridCol w:w="3544"/>
      </w:tblGrid>
      <w:tr w:rsidR="009B3569" w:rsidRPr="0082647E" w:rsidTr="0082220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4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4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proofErr w:type="spellStart"/>
            <w:r w:rsidRPr="0082647E">
              <w:rPr>
                <w:rFonts w:ascii="Times New Roman" w:hAnsi="Times New Roman" w:cs="Liberation Serif"/>
                <w:sz w:val="26"/>
                <w:szCs w:val="26"/>
              </w:rPr>
              <w:t>Велопарковки</w:t>
            </w:r>
            <w:proofErr w:type="spellEnd"/>
          </w:p>
        </w:tc>
        <w:tc>
          <w:tcPr>
            <w:tcW w:w="85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0,8 места/1 квартиру</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proofErr w:type="gramStart"/>
            <w:r w:rsidRPr="0082647E">
              <w:rPr>
                <w:rFonts w:ascii="Times New Roman" w:hAnsi="Times New Roman" w:cs="Liberation Serif"/>
                <w:sz w:val="26"/>
                <w:szCs w:val="26"/>
              </w:rPr>
              <w:t>Установлена</w:t>
            </w:r>
            <w:proofErr w:type="gramEnd"/>
            <w:r w:rsidRPr="0082647E">
              <w:rPr>
                <w:rFonts w:ascii="Times New Roman" w:hAnsi="Times New Roman" w:cs="Liberation Serif"/>
                <w:sz w:val="26"/>
                <w:szCs w:val="26"/>
              </w:rPr>
              <w:t xml:space="preserve"> в соответствии с Методическими </w:t>
            </w:r>
            <w:hyperlink r:id="rId58" w:history="1">
              <w:r w:rsidRPr="0082647E">
                <w:rPr>
                  <w:rStyle w:val="ListLabel20"/>
                  <w:rFonts w:ascii="Times New Roman" w:hAnsi="Times New Roman" w:cs="Liberation Serif"/>
                  <w:sz w:val="26"/>
                  <w:szCs w:val="26"/>
                </w:rPr>
                <w:t>рекомендациями</w:t>
              </w:r>
            </w:hyperlink>
            <w:r w:rsidRPr="0082647E">
              <w:rPr>
                <w:rFonts w:ascii="Times New Roman" w:hAnsi="Times New Roman" w:cs="Liberation Serif"/>
                <w:sz w:val="26"/>
                <w:szCs w:val="26"/>
              </w:rPr>
              <w:t xml:space="preserve"> по разработке и реализации мероприятий по организации </w:t>
            </w:r>
            <w:r w:rsidRPr="0082647E">
              <w:rPr>
                <w:rFonts w:ascii="Times New Roman" w:hAnsi="Times New Roman" w:cs="Liberation Serif"/>
                <w:sz w:val="26"/>
                <w:szCs w:val="26"/>
              </w:rPr>
              <w:lastRenderedPageBreak/>
              <w:t xml:space="preserve">дорожного движения. Требования к планированию </w:t>
            </w:r>
            <w:proofErr w:type="gramStart"/>
            <w:r w:rsidRPr="0082647E">
              <w:rPr>
                <w:rFonts w:ascii="Times New Roman" w:hAnsi="Times New Roman" w:cs="Liberation Serif"/>
                <w:sz w:val="26"/>
                <w:szCs w:val="26"/>
              </w:rPr>
              <w:t>развития инфраструктуры велосипедного транспорта поселений городских округов</w:t>
            </w:r>
            <w:proofErr w:type="gramEnd"/>
            <w:r w:rsidRPr="0082647E">
              <w:rPr>
                <w:rFonts w:ascii="Times New Roman" w:hAnsi="Times New Roman" w:cs="Liberation Serif"/>
                <w:sz w:val="26"/>
                <w:szCs w:val="26"/>
              </w:rPr>
              <w:t xml:space="preserve"> в РФ от 17.08.2018</w:t>
            </w: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4. Предельные значения расчетных показателей в области транспортного обслуживания (общественный транспорт)</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7"/>
        <w:gridCol w:w="2041"/>
        <w:gridCol w:w="2041"/>
        <w:gridCol w:w="1984"/>
        <w:gridCol w:w="1928"/>
        <w:gridCol w:w="2558"/>
        <w:gridCol w:w="3544"/>
      </w:tblGrid>
      <w:tr w:rsidR="009B3569" w:rsidRPr="0082647E" w:rsidTr="0082220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4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4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Остановочный пункт</w:t>
            </w:r>
          </w:p>
        </w:tc>
        <w:tc>
          <w:tcPr>
            <w:tcW w:w="4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нормируется</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Малоэтажной застройки</w:t>
            </w:r>
          </w:p>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500</w:t>
            </w:r>
          </w:p>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Многоэтажной застройки</w:t>
            </w:r>
          </w:p>
          <w:p w:rsidR="009B3569" w:rsidRPr="0082647E" w:rsidRDefault="009B3569">
            <w:pPr>
              <w:pStyle w:val="ConsPlusNormal"/>
              <w:jc w:val="center"/>
            </w:pPr>
            <w:r w:rsidRPr="0082647E">
              <w:rPr>
                <w:rFonts w:ascii="Times New Roman" w:hAnsi="Times New Roman" w:cs="Liberation Serif"/>
                <w:sz w:val="26"/>
                <w:szCs w:val="26"/>
              </w:rPr>
              <w:t>400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proofErr w:type="gramStart"/>
            <w:r w:rsidRPr="0082647E">
              <w:rPr>
                <w:rFonts w:ascii="Times New Roman" w:hAnsi="Times New Roman" w:cs="Liberation Serif"/>
                <w:sz w:val="26"/>
                <w:szCs w:val="26"/>
              </w:rPr>
              <w:t>Установлена</w:t>
            </w:r>
            <w:proofErr w:type="gramEnd"/>
            <w:r w:rsidRPr="0082647E">
              <w:rPr>
                <w:rFonts w:ascii="Times New Roman" w:hAnsi="Times New Roman" w:cs="Liberation Serif"/>
                <w:sz w:val="26"/>
                <w:szCs w:val="26"/>
              </w:rPr>
              <w:t xml:space="preserve"> в соответствии с </w:t>
            </w:r>
            <w:hyperlink r:id="rId59" w:history="1">
              <w:r w:rsidRPr="0082647E">
                <w:rPr>
                  <w:rStyle w:val="ListLabel20"/>
                  <w:rFonts w:ascii="Times New Roman" w:hAnsi="Times New Roman" w:cs="Liberation Serif"/>
                  <w:sz w:val="26"/>
                  <w:szCs w:val="26"/>
                </w:rPr>
                <w:t>СП 42.13330.2016</w:t>
              </w:r>
            </w:hyperlink>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4</w:t>
      </w:r>
      <w:r w:rsidR="009B3569" w:rsidRPr="0082647E">
        <w:rPr>
          <w:rFonts w:ascii="Times New Roman" w:hAnsi="Times New Roman" w:cs="Liberation Serif"/>
          <w:sz w:val="26"/>
          <w:szCs w:val="26"/>
        </w:rPr>
        <w:t>.3. В области образования</w:t>
      </w:r>
      <w:r w:rsidR="00A152AF">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5. Предельные значения расчетных показателей в области образования</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7"/>
        <w:gridCol w:w="1622"/>
        <w:gridCol w:w="1417"/>
        <w:gridCol w:w="851"/>
        <w:gridCol w:w="1731"/>
        <w:gridCol w:w="1276"/>
        <w:gridCol w:w="1417"/>
        <w:gridCol w:w="1276"/>
        <w:gridCol w:w="4820"/>
      </w:tblGrid>
      <w:tr w:rsidR="009B3569" w:rsidRPr="0082647E" w:rsidTr="0082220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 городской местности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 сельской местности</w:t>
            </w: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3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в </w:t>
            </w:r>
            <w:proofErr w:type="spellStart"/>
            <w:r w:rsidRPr="0082647E">
              <w:rPr>
                <w:rFonts w:ascii="Times New Roman" w:hAnsi="Times New Roman" w:cs="Liberation Serif"/>
                <w:sz w:val="26"/>
                <w:szCs w:val="26"/>
              </w:rPr>
              <w:t>малоэт</w:t>
            </w:r>
            <w:proofErr w:type="spellEnd"/>
            <w:r w:rsidRPr="0082647E">
              <w:rPr>
                <w:rFonts w:ascii="Times New Roman" w:hAnsi="Times New Roman" w:cs="Liberation Serif"/>
                <w:sz w:val="26"/>
                <w:szCs w:val="26"/>
              </w:rPr>
              <w:t>. застройке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в </w:t>
            </w:r>
            <w:proofErr w:type="spellStart"/>
            <w:r w:rsidRPr="0082647E">
              <w:rPr>
                <w:rFonts w:ascii="Times New Roman" w:hAnsi="Times New Roman" w:cs="Liberation Serif"/>
                <w:sz w:val="26"/>
                <w:szCs w:val="26"/>
              </w:rPr>
              <w:t>многоэт</w:t>
            </w:r>
            <w:proofErr w:type="spellEnd"/>
            <w:r w:rsidRPr="0082647E">
              <w:rPr>
                <w:rFonts w:ascii="Times New Roman" w:hAnsi="Times New Roman" w:cs="Liberation Serif"/>
                <w:sz w:val="26"/>
                <w:szCs w:val="26"/>
              </w:rPr>
              <w:t>. застройке</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pPr>
            <w:r w:rsidRPr="0082647E">
              <w:rPr>
                <w:rFonts w:ascii="Times New Roman" w:hAnsi="Times New Roman" w:cs="Liberation Serif"/>
                <w:sz w:val="26"/>
                <w:szCs w:val="26"/>
              </w:rPr>
              <w:t>Дошкольная образовательная организация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Кол-во мест для детей в возрасте 0 - 6 лет, на 1000 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54</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500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Times New Roman"/>
                <w:sz w:val="25"/>
                <w:szCs w:val="25"/>
              </w:rPr>
            </w:pPr>
            <w:r w:rsidRPr="0082647E">
              <w:rPr>
                <w:rFonts w:ascii="Times New Roman" w:hAnsi="Times New Roman" w:cs="Times New Roman"/>
                <w:sz w:val="25"/>
                <w:szCs w:val="25"/>
              </w:rPr>
              <w:t>Устанавливается по формуле:</w:t>
            </w:r>
          </w:p>
          <w:p w:rsidR="009B3569" w:rsidRPr="0082647E" w:rsidRDefault="009B3569">
            <w:pPr>
              <w:pStyle w:val="ConsPlusNormal"/>
              <w:rPr>
                <w:rFonts w:ascii="Times New Roman" w:hAnsi="Times New Roman" w:cs="Times New Roman"/>
                <w:sz w:val="25"/>
                <w:szCs w:val="25"/>
              </w:rPr>
            </w:pPr>
            <w:r w:rsidRPr="0082647E">
              <w:rPr>
                <w:rFonts w:ascii="Times New Roman" w:hAnsi="Times New Roman" w:cs="Times New Roman"/>
                <w:sz w:val="25"/>
                <w:szCs w:val="25"/>
              </w:rPr>
              <w:t xml:space="preserve">Х0-3 = N0-3 </w:t>
            </w:r>
            <w:proofErr w:type="spellStart"/>
            <w:r w:rsidRPr="0082647E">
              <w:rPr>
                <w:rFonts w:ascii="Times New Roman" w:hAnsi="Times New Roman" w:cs="Times New Roman"/>
                <w:sz w:val="25"/>
                <w:szCs w:val="25"/>
              </w:rPr>
              <w:t>x</w:t>
            </w:r>
            <w:proofErr w:type="spellEnd"/>
            <w:r w:rsidRPr="0082647E">
              <w:rPr>
                <w:rFonts w:ascii="Times New Roman" w:hAnsi="Times New Roman" w:cs="Times New Roman"/>
                <w:sz w:val="25"/>
                <w:szCs w:val="25"/>
              </w:rPr>
              <w:t xml:space="preserve"> </w:t>
            </w:r>
            <w:proofErr w:type="spellStart"/>
            <w:r w:rsidRPr="0082647E">
              <w:rPr>
                <w:rFonts w:ascii="Times New Roman" w:hAnsi="Times New Roman" w:cs="Times New Roman"/>
                <w:sz w:val="25"/>
                <w:szCs w:val="25"/>
              </w:rPr>
              <w:t>d</w:t>
            </w:r>
            <w:proofErr w:type="spellEnd"/>
            <w:r w:rsidRPr="0082647E">
              <w:rPr>
                <w:rFonts w:ascii="Times New Roman" w:hAnsi="Times New Roman" w:cs="Times New Roman"/>
                <w:sz w:val="25"/>
                <w:szCs w:val="25"/>
              </w:rPr>
              <w:t xml:space="preserve"> </w:t>
            </w:r>
            <w:proofErr w:type="spellStart"/>
            <w:r w:rsidRPr="0082647E">
              <w:rPr>
                <w:rFonts w:ascii="Times New Roman" w:hAnsi="Times New Roman" w:cs="Times New Roman"/>
                <w:sz w:val="25"/>
                <w:szCs w:val="25"/>
              </w:rPr>
              <w:t>x</w:t>
            </w:r>
            <w:proofErr w:type="spellEnd"/>
            <w:r w:rsidRPr="0082647E">
              <w:rPr>
                <w:rFonts w:ascii="Times New Roman" w:hAnsi="Times New Roman" w:cs="Times New Roman"/>
                <w:sz w:val="25"/>
                <w:szCs w:val="25"/>
              </w:rPr>
              <w:t xml:space="preserve"> 1000 / </w:t>
            </w:r>
            <w:proofErr w:type="spellStart"/>
            <w:proofErr w:type="gramStart"/>
            <w:r w:rsidRPr="0082647E">
              <w:rPr>
                <w:rFonts w:ascii="Times New Roman" w:hAnsi="Times New Roman" w:cs="Times New Roman"/>
                <w:sz w:val="25"/>
                <w:szCs w:val="25"/>
              </w:rPr>
              <w:t>N</w:t>
            </w:r>
            <w:proofErr w:type="gramEnd"/>
            <w:r w:rsidRPr="0082647E">
              <w:rPr>
                <w:rFonts w:ascii="Times New Roman" w:hAnsi="Times New Roman" w:cs="Times New Roman"/>
                <w:sz w:val="25"/>
                <w:szCs w:val="25"/>
              </w:rPr>
              <w:t>общ</w:t>
            </w:r>
            <w:proofErr w:type="spellEnd"/>
          </w:p>
          <w:p w:rsidR="009B3569" w:rsidRPr="0082647E" w:rsidRDefault="009B3569">
            <w:pPr>
              <w:pStyle w:val="ConsPlusNormal"/>
              <w:rPr>
                <w:rFonts w:ascii="Times New Roman" w:hAnsi="Times New Roman" w:cs="Times New Roman"/>
                <w:sz w:val="25"/>
                <w:szCs w:val="25"/>
              </w:rPr>
            </w:pPr>
            <w:r w:rsidRPr="0082647E">
              <w:rPr>
                <w:rFonts w:ascii="Times New Roman" w:hAnsi="Times New Roman" w:cs="Times New Roman"/>
                <w:sz w:val="25"/>
                <w:szCs w:val="25"/>
              </w:rPr>
              <w:t xml:space="preserve">где: Х - кол-во мест для населения в возрасте 0 - 3 лет на 1000 чел.; N0-3 - прогнозируемая численность людей 0 - 3 лет на расчетный период; </w:t>
            </w:r>
            <w:proofErr w:type="spellStart"/>
            <w:proofErr w:type="gramStart"/>
            <w:r w:rsidRPr="0082647E">
              <w:rPr>
                <w:rFonts w:ascii="Times New Roman" w:hAnsi="Times New Roman" w:cs="Times New Roman"/>
                <w:sz w:val="25"/>
                <w:szCs w:val="25"/>
              </w:rPr>
              <w:t>N</w:t>
            </w:r>
            <w:proofErr w:type="gramEnd"/>
            <w:r w:rsidRPr="0082647E">
              <w:rPr>
                <w:rFonts w:ascii="Times New Roman" w:hAnsi="Times New Roman" w:cs="Times New Roman"/>
                <w:sz w:val="25"/>
                <w:szCs w:val="25"/>
              </w:rPr>
              <w:t>общ</w:t>
            </w:r>
            <w:proofErr w:type="spellEnd"/>
            <w:r w:rsidRPr="0082647E">
              <w:rPr>
                <w:rFonts w:ascii="Times New Roman" w:hAnsi="Times New Roman" w:cs="Times New Roman"/>
                <w:sz w:val="25"/>
                <w:szCs w:val="25"/>
              </w:rPr>
              <w:t xml:space="preserve"> - прогнозируемая численность населения муниципального образования на расчетный период; </w:t>
            </w:r>
            <w:proofErr w:type="spellStart"/>
            <w:r w:rsidRPr="0082647E">
              <w:rPr>
                <w:rFonts w:ascii="Times New Roman" w:hAnsi="Times New Roman" w:cs="Times New Roman"/>
                <w:sz w:val="25"/>
                <w:szCs w:val="25"/>
              </w:rPr>
              <w:t>d</w:t>
            </w:r>
            <w:proofErr w:type="spellEnd"/>
            <w:r w:rsidRPr="0082647E">
              <w:rPr>
                <w:rFonts w:ascii="Times New Roman" w:hAnsi="Times New Roman" w:cs="Times New Roman"/>
                <w:sz w:val="25"/>
                <w:szCs w:val="25"/>
              </w:rPr>
              <w:t xml:space="preserve"> - коэффициент, устанавливается ОМСУ в пределах от 0,1 до 0,5 для детей в возрасте 0 - 3 лет.</w:t>
            </w:r>
          </w:p>
          <w:p w:rsidR="009B3569" w:rsidRPr="0082647E" w:rsidRDefault="009B3569">
            <w:pPr>
              <w:pStyle w:val="ConsPlusNormal"/>
              <w:rPr>
                <w:rFonts w:ascii="Times New Roman" w:hAnsi="Times New Roman" w:cs="Times New Roman"/>
                <w:sz w:val="25"/>
                <w:szCs w:val="25"/>
              </w:rPr>
            </w:pPr>
            <w:r w:rsidRPr="0082647E">
              <w:rPr>
                <w:rFonts w:ascii="Times New Roman" w:hAnsi="Times New Roman" w:cs="Times New Roman"/>
                <w:sz w:val="25"/>
                <w:szCs w:val="25"/>
              </w:rPr>
              <w:t>Устанавливается по формуле:</w:t>
            </w:r>
          </w:p>
          <w:p w:rsidR="009B3569" w:rsidRPr="0082647E" w:rsidRDefault="009B3569">
            <w:pPr>
              <w:pStyle w:val="ConsPlusNormal"/>
              <w:rPr>
                <w:rFonts w:ascii="Times New Roman" w:hAnsi="Times New Roman" w:cs="Times New Roman"/>
                <w:sz w:val="25"/>
                <w:szCs w:val="25"/>
              </w:rPr>
            </w:pPr>
            <w:r w:rsidRPr="0082647E">
              <w:rPr>
                <w:rFonts w:ascii="Times New Roman" w:hAnsi="Times New Roman" w:cs="Times New Roman"/>
                <w:sz w:val="25"/>
                <w:szCs w:val="25"/>
              </w:rPr>
              <w:t xml:space="preserve">Х3-7 = N3-7 </w:t>
            </w:r>
            <w:proofErr w:type="spellStart"/>
            <w:r w:rsidRPr="0082647E">
              <w:rPr>
                <w:rFonts w:ascii="Times New Roman" w:hAnsi="Times New Roman" w:cs="Times New Roman"/>
                <w:sz w:val="25"/>
                <w:szCs w:val="25"/>
              </w:rPr>
              <w:t>x</w:t>
            </w:r>
            <w:proofErr w:type="spellEnd"/>
            <w:r w:rsidRPr="0082647E">
              <w:rPr>
                <w:rFonts w:ascii="Times New Roman" w:hAnsi="Times New Roman" w:cs="Times New Roman"/>
                <w:sz w:val="25"/>
                <w:szCs w:val="25"/>
              </w:rPr>
              <w:t xml:space="preserve"> </w:t>
            </w:r>
            <w:proofErr w:type="spellStart"/>
            <w:r w:rsidRPr="0082647E">
              <w:rPr>
                <w:rFonts w:ascii="Times New Roman" w:hAnsi="Times New Roman" w:cs="Times New Roman"/>
                <w:sz w:val="25"/>
                <w:szCs w:val="25"/>
              </w:rPr>
              <w:t>d</w:t>
            </w:r>
            <w:proofErr w:type="spellEnd"/>
            <w:r w:rsidRPr="0082647E">
              <w:rPr>
                <w:rFonts w:ascii="Times New Roman" w:hAnsi="Times New Roman" w:cs="Times New Roman"/>
                <w:sz w:val="25"/>
                <w:szCs w:val="25"/>
              </w:rPr>
              <w:t xml:space="preserve"> </w:t>
            </w:r>
            <w:proofErr w:type="spellStart"/>
            <w:r w:rsidRPr="0082647E">
              <w:rPr>
                <w:rFonts w:ascii="Times New Roman" w:hAnsi="Times New Roman" w:cs="Times New Roman"/>
                <w:sz w:val="25"/>
                <w:szCs w:val="25"/>
              </w:rPr>
              <w:t>x</w:t>
            </w:r>
            <w:proofErr w:type="spellEnd"/>
            <w:r w:rsidRPr="0082647E">
              <w:rPr>
                <w:rFonts w:ascii="Times New Roman" w:hAnsi="Times New Roman" w:cs="Times New Roman"/>
                <w:sz w:val="25"/>
                <w:szCs w:val="25"/>
              </w:rPr>
              <w:t xml:space="preserve"> 1000 / </w:t>
            </w:r>
            <w:proofErr w:type="spellStart"/>
            <w:proofErr w:type="gramStart"/>
            <w:r w:rsidRPr="0082647E">
              <w:rPr>
                <w:rFonts w:ascii="Times New Roman" w:hAnsi="Times New Roman" w:cs="Times New Roman"/>
                <w:sz w:val="25"/>
                <w:szCs w:val="25"/>
              </w:rPr>
              <w:t>N</w:t>
            </w:r>
            <w:proofErr w:type="gramEnd"/>
            <w:r w:rsidRPr="0082647E">
              <w:rPr>
                <w:rFonts w:ascii="Times New Roman" w:hAnsi="Times New Roman" w:cs="Times New Roman"/>
                <w:sz w:val="25"/>
                <w:szCs w:val="25"/>
              </w:rPr>
              <w:t>общ</w:t>
            </w:r>
            <w:proofErr w:type="spellEnd"/>
          </w:p>
          <w:p w:rsidR="009B3569" w:rsidRPr="0082647E" w:rsidRDefault="009B3569">
            <w:pPr>
              <w:pStyle w:val="ConsPlusNormal"/>
              <w:rPr>
                <w:rFonts w:ascii="Times New Roman" w:hAnsi="Times New Roman" w:cs="Times New Roman"/>
                <w:sz w:val="25"/>
                <w:szCs w:val="25"/>
              </w:rPr>
            </w:pPr>
            <w:r w:rsidRPr="0082647E">
              <w:rPr>
                <w:rFonts w:ascii="Times New Roman" w:hAnsi="Times New Roman" w:cs="Times New Roman"/>
                <w:sz w:val="25"/>
                <w:szCs w:val="25"/>
              </w:rPr>
              <w:t xml:space="preserve">где: Х - кол-во мест для населения в возрасте 3 - 7 лет на 1000 чел.; N3-7 - прогнозируемая численность людей 3 - 7 лет на расчетный период; </w:t>
            </w:r>
            <w:proofErr w:type="spellStart"/>
            <w:proofErr w:type="gramStart"/>
            <w:r w:rsidRPr="0082647E">
              <w:rPr>
                <w:rFonts w:ascii="Times New Roman" w:hAnsi="Times New Roman" w:cs="Times New Roman"/>
                <w:sz w:val="25"/>
                <w:szCs w:val="25"/>
              </w:rPr>
              <w:t>N</w:t>
            </w:r>
            <w:proofErr w:type="gramEnd"/>
            <w:r w:rsidRPr="0082647E">
              <w:rPr>
                <w:rFonts w:ascii="Times New Roman" w:hAnsi="Times New Roman" w:cs="Times New Roman"/>
                <w:sz w:val="25"/>
                <w:szCs w:val="25"/>
              </w:rPr>
              <w:t>общ</w:t>
            </w:r>
            <w:proofErr w:type="spellEnd"/>
            <w:r w:rsidRPr="0082647E">
              <w:rPr>
                <w:rFonts w:ascii="Times New Roman" w:hAnsi="Times New Roman" w:cs="Times New Roman"/>
                <w:sz w:val="25"/>
                <w:szCs w:val="25"/>
              </w:rPr>
              <w:t xml:space="preserve"> - прогнозируемая численность населения муниципального образования на расчетный период; </w:t>
            </w:r>
            <w:proofErr w:type="spellStart"/>
            <w:r w:rsidRPr="0082647E">
              <w:rPr>
                <w:rFonts w:ascii="Times New Roman" w:hAnsi="Times New Roman" w:cs="Times New Roman"/>
                <w:sz w:val="25"/>
                <w:szCs w:val="25"/>
              </w:rPr>
              <w:t>d</w:t>
            </w:r>
            <w:proofErr w:type="spellEnd"/>
            <w:r w:rsidRPr="0082647E">
              <w:rPr>
                <w:rFonts w:ascii="Times New Roman" w:hAnsi="Times New Roman" w:cs="Times New Roman"/>
                <w:sz w:val="25"/>
                <w:szCs w:val="25"/>
              </w:rPr>
              <w:t xml:space="preserve"> - коэффициент, устанавливается ОМСУ в пределах от 0,65 до 0,85 для детей 3 - 7 лет.</w:t>
            </w:r>
          </w:p>
          <w:p w:rsidR="009B3569" w:rsidRPr="0082647E" w:rsidRDefault="009B3569">
            <w:pPr>
              <w:pStyle w:val="ConsPlusNormal"/>
              <w:rPr>
                <w:rFonts w:ascii="Times New Roman" w:hAnsi="Times New Roman" w:cs="Times New Roman"/>
                <w:sz w:val="25"/>
                <w:szCs w:val="25"/>
              </w:rPr>
            </w:pPr>
            <w:r w:rsidRPr="0082647E">
              <w:rPr>
                <w:rFonts w:ascii="Times New Roman" w:hAnsi="Times New Roman" w:cs="Times New Roman"/>
                <w:sz w:val="25"/>
                <w:szCs w:val="25"/>
              </w:rPr>
              <w:t xml:space="preserve">Пешеходная доступность, </w:t>
            </w:r>
            <w:proofErr w:type="gramStart"/>
            <w:r w:rsidRPr="0082647E">
              <w:rPr>
                <w:rFonts w:ascii="Times New Roman" w:hAnsi="Times New Roman" w:cs="Times New Roman"/>
                <w:sz w:val="25"/>
                <w:szCs w:val="25"/>
              </w:rPr>
              <w:t>м</w:t>
            </w:r>
            <w:proofErr w:type="gramEnd"/>
          </w:p>
          <w:p w:rsidR="009B3569" w:rsidRPr="0082647E" w:rsidRDefault="009B3569">
            <w:pPr>
              <w:pStyle w:val="ConsPlusNormal"/>
            </w:pPr>
            <w:r w:rsidRPr="0082647E">
              <w:rPr>
                <w:rFonts w:ascii="Times New Roman" w:hAnsi="Times New Roman" w:cs="Times New Roman"/>
                <w:sz w:val="25"/>
                <w:szCs w:val="25"/>
              </w:rPr>
              <w:t xml:space="preserve">Устанавливается в соответствии с </w:t>
            </w:r>
            <w:hyperlink r:id="rId60" w:history="1">
              <w:r w:rsidRPr="0082647E">
                <w:rPr>
                  <w:rStyle w:val="ListLabel20"/>
                  <w:rFonts w:ascii="Times New Roman" w:hAnsi="Times New Roman" w:cs="Times New Roman"/>
                  <w:sz w:val="25"/>
                  <w:szCs w:val="25"/>
                </w:rPr>
                <w:t>СП 42.13330.2016</w:t>
              </w:r>
            </w:hyperlink>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lastRenderedPageBreak/>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pPr>
            <w:r w:rsidRPr="0082647E">
              <w:rPr>
                <w:rFonts w:ascii="Times New Roman" w:hAnsi="Times New Roman" w:cs="Liberation Serif"/>
                <w:sz w:val="26"/>
                <w:szCs w:val="26"/>
              </w:rPr>
              <w:t>Общеобразовательная организация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Кол-во мест для детей в возрасте 7 - 18 лет, на 1000 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112</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750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750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r w:rsidRPr="0082647E">
              <w:rPr>
                <w:rFonts w:ascii="Times New Roman" w:hAnsi="Times New Roman" w:cs="Liberation Serif"/>
                <w:sz w:val="26"/>
                <w:szCs w:val="26"/>
              </w:rPr>
              <w:t>Устанавливается по формуле:</w:t>
            </w:r>
          </w:p>
          <w:p w:rsidR="009B3569" w:rsidRPr="0082647E" w:rsidRDefault="009B3569">
            <w:pPr>
              <w:pStyle w:val="ConsPlusNormal"/>
              <w:rPr>
                <w:rFonts w:ascii="Times New Roman" w:hAnsi="Times New Roman" w:cs="Liberation Serif"/>
                <w:sz w:val="26"/>
                <w:szCs w:val="26"/>
              </w:rPr>
            </w:pPr>
            <w:r w:rsidRPr="0082647E">
              <w:rPr>
                <w:rFonts w:ascii="Times New Roman" w:hAnsi="Times New Roman" w:cs="Liberation Serif"/>
                <w:sz w:val="26"/>
                <w:szCs w:val="26"/>
              </w:rPr>
              <w:t xml:space="preserve">Х7-16 = N7-16 </w:t>
            </w:r>
            <w:proofErr w:type="spellStart"/>
            <w:r w:rsidRPr="0082647E">
              <w:rPr>
                <w:rFonts w:ascii="Times New Roman" w:hAnsi="Times New Roman" w:cs="Liberation Serif"/>
                <w:sz w:val="26"/>
                <w:szCs w:val="26"/>
              </w:rPr>
              <w:t>x</w:t>
            </w:r>
            <w:proofErr w:type="spellEnd"/>
            <w:r w:rsidRPr="0082647E">
              <w:rPr>
                <w:rFonts w:ascii="Times New Roman" w:hAnsi="Times New Roman" w:cs="Liberation Serif"/>
                <w:sz w:val="26"/>
                <w:szCs w:val="26"/>
              </w:rPr>
              <w:t xml:space="preserve"> 1 </w:t>
            </w:r>
            <w:proofErr w:type="spellStart"/>
            <w:r w:rsidRPr="0082647E">
              <w:rPr>
                <w:rFonts w:ascii="Times New Roman" w:hAnsi="Times New Roman" w:cs="Liberation Serif"/>
                <w:sz w:val="26"/>
                <w:szCs w:val="26"/>
              </w:rPr>
              <w:t>x</w:t>
            </w:r>
            <w:proofErr w:type="spellEnd"/>
            <w:r w:rsidRPr="0082647E">
              <w:rPr>
                <w:rFonts w:ascii="Times New Roman" w:hAnsi="Times New Roman" w:cs="Liberation Serif"/>
                <w:sz w:val="26"/>
                <w:szCs w:val="26"/>
              </w:rPr>
              <w:t xml:space="preserve"> 1000 / </w:t>
            </w:r>
            <w:proofErr w:type="spellStart"/>
            <w:proofErr w:type="gramStart"/>
            <w:r w:rsidRPr="0082647E">
              <w:rPr>
                <w:rFonts w:ascii="Times New Roman" w:hAnsi="Times New Roman" w:cs="Liberation Serif"/>
                <w:sz w:val="26"/>
                <w:szCs w:val="26"/>
              </w:rPr>
              <w:t>N</w:t>
            </w:r>
            <w:proofErr w:type="gramEnd"/>
            <w:r w:rsidRPr="0082647E">
              <w:rPr>
                <w:rFonts w:ascii="Times New Roman" w:hAnsi="Times New Roman" w:cs="Liberation Serif"/>
                <w:sz w:val="26"/>
                <w:szCs w:val="26"/>
              </w:rPr>
              <w:t>общ</w:t>
            </w:r>
            <w:proofErr w:type="spellEnd"/>
            <w:r w:rsidRPr="0082647E">
              <w:rPr>
                <w:rFonts w:ascii="Times New Roman" w:hAnsi="Times New Roman" w:cs="Liberation Serif"/>
                <w:sz w:val="26"/>
                <w:szCs w:val="26"/>
              </w:rPr>
              <w:t xml:space="preserve"> где: Х - кол-во мест для населения в возрасте 7 - 16 лет на 1000 чел.; N7-16 - прогнозируемая численность людей 7 - 16 лет на расчетный период; </w:t>
            </w:r>
            <w:proofErr w:type="spellStart"/>
            <w:proofErr w:type="gramStart"/>
            <w:r w:rsidRPr="0082647E">
              <w:rPr>
                <w:rFonts w:ascii="Times New Roman" w:hAnsi="Times New Roman" w:cs="Liberation Serif"/>
                <w:sz w:val="26"/>
                <w:szCs w:val="26"/>
              </w:rPr>
              <w:t>N</w:t>
            </w:r>
            <w:proofErr w:type="gramEnd"/>
            <w:r w:rsidRPr="0082647E">
              <w:rPr>
                <w:rFonts w:ascii="Times New Roman" w:hAnsi="Times New Roman" w:cs="Liberation Serif"/>
                <w:sz w:val="26"/>
                <w:szCs w:val="26"/>
              </w:rPr>
              <w:t>общ</w:t>
            </w:r>
            <w:proofErr w:type="spellEnd"/>
            <w:r w:rsidRPr="0082647E">
              <w:rPr>
                <w:rFonts w:ascii="Times New Roman" w:hAnsi="Times New Roman" w:cs="Liberation Serif"/>
                <w:sz w:val="26"/>
                <w:szCs w:val="26"/>
              </w:rPr>
              <w:t xml:space="preserve"> - прогнозируемая численность населения муниципального образования на расчетный период; 1 - доля людей в возрасте 7 - 16 лет, получающих начальное образование.</w:t>
            </w:r>
          </w:p>
          <w:p w:rsidR="009B3569" w:rsidRPr="0082647E" w:rsidRDefault="009B3569">
            <w:pPr>
              <w:pStyle w:val="ConsPlusNormal"/>
              <w:rPr>
                <w:rFonts w:ascii="Times New Roman" w:hAnsi="Times New Roman" w:cs="Liberation Serif"/>
                <w:sz w:val="26"/>
                <w:szCs w:val="26"/>
              </w:rPr>
            </w:pPr>
            <w:r w:rsidRPr="0082647E">
              <w:rPr>
                <w:rFonts w:ascii="Times New Roman" w:hAnsi="Times New Roman" w:cs="Liberation Serif"/>
                <w:sz w:val="26"/>
                <w:szCs w:val="26"/>
              </w:rPr>
              <w:t>Устанавливается по формуле:</w:t>
            </w:r>
          </w:p>
          <w:p w:rsidR="009B3569" w:rsidRPr="0082647E" w:rsidRDefault="009B3569">
            <w:pPr>
              <w:pStyle w:val="ConsPlusNormal"/>
              <w:rPr>
                <w:rFonts w:ascii="Times New Roman" w:hAnsi="Times New Roman" w:cs="Liberation Serif"/>
                <w:sz w:val="26"/>
                <w:szCs w:val="26"/>
              </w:rPr>
            </w:pPr>
            <w:r w:rsidRPr="0082647E">
              <w:rPr>
                <w:rFonts w:ascii="Times New Roman" w:hAnsi="Times New Roman" w:cs="Liberation Serif"/>
                <w:sz w:val="26"/>
                <w:szCs w:val="26"/>
              </w:rPr>
              <w:t xml:space="preserve">Х17-18 = N17-18 </w:t>
            </w:r>
            <w:proofErr w:type="spellStart"/>
            <w:r w:rsidRPr="0082647E">
              <w:rPr>
                <w:rFonts w:ascii="Times New Roman" w:hAnsi="Times New Roman" w:cs="Liberation Serif"/>
                <w:sz w:val="26"/>
                <w:szCs w:val="26"/>
              </w:rPr>
              <w:t>x</w:t>
            </w:r>
            <w:proofErr w:type="spellEnd"/>
            <w:r w:rsidRPr="0082647E">
              <w:rPr>
                <w:rFonts w:ascii="Times New Roman" w:hAnsi="Times New Roman" w:cs="Liberation Serif"/>
                <w:sz w:val="26"/>
                <w:szCs w:val="26"/>
              </w:rPr>
              <w:t xml:space="preserve"> 0,5 </w:t>
            </w:r>
            <w:proofErr w:type="spellStart"/>
            <w:r w:rsidRPr="0082647E">
              <w:rPr>
                <w:rFonts w:ascii="Times New Roman" w:hAnsi="Times New Roman" w:cs="Liberation Serif"/>
                <w:sz w:val="26"/>
                <w:szCs w:val="26"/>
              </w:rPr>
              <w:t>x</w:t>
            </w:r>
            <w:proofErr w:type="spellEnd"/>
            <w:r w:rsidRPr="0082647E">
              <w:rPr>
                <w:rFonts w:ascii="Times New Roman" w:hAnsi="Times New Roman" w:cs="Liberation Serif"/>
                <w:sz w:val="26"/>
                <w:szCs w:val="26"/>
              </w:rPr>
              <w:t xml:space="preserve"> 1000 / общ</w:t>
            </w:r>
          </w:p>
          <w:p w:rsidR="009B3569" w:rsidRPr="0082647E" w:rsidRDefault="009B3569">
            <w:pPr>
              <w:pStyle w:val="ConsPlusNormal"/>
              <w:rPr>
                <w:rFonts w:ascii="Times New Roman" w:hAnsi="Times New Roman" w:cs="Liberation Serif"/>
                <w:sz w:val="26"/>
                <w:szCs w:val="26"/>
              </w:rPr>
            </w:pPr>
            <w:r w:rsidRPr="0082647E">
              <w:rPr>
                <w:rFonts w:ascii="Times New Roman" w:hAnsi="Times New Roman" w:cs="Liberation Serif"/>
                <w:sz w:val="26"/>
                <w:szCs w:val="26"/>
              </w:rPr>
              <w:t xml:space="preserve">где: Х - кол-во мест для населения в возрасте 17 - 18 лет на 1000 чел.; N17-18 - прогнозируемая численность людей 17 - 18 лет на расчетный период; </w:t>
            </w:r>
            <w:proofErr w:type="spellStart"/>
            <w:proofErr w:type="gramStart"/>
            <w:r w:rsidRPr="0082647E">
              <w:rPr>
                <w:rFonts w:ascii="Times New Roman" w:hAnsi="Times New Roman" w:cs="Liberation Serif"/>
                <w:sz w:val="26"/>
                <w:szCs w:val="26"/>
              </w:rPr>
              <w:t>N</w:t>
            </w:r>
            <w:proofErr w:type="gramEnd"/>
            <w:r w:rsidRPr="0082647E">
              <w:rPr>
                <w:rFonts w:ascii="Times New Roman" w:hAnsi="Times New Roman" w:cs="Liberation Serif"/>
                <w:sz w:val="26"/>
                <w:szCs w:val="26"/>
              </w:rPr>
              <w:t>общ</w:t>
            </w:r>
            <w:proofErr w:type="spellEnd"/>
            <w:r w:rsidRPr="0082647E">
              <w:rPr>
                <w:rFonts w:ascii="Times New Roman" w:hAnsi="Times New Roman" w:cs="Liberation Serif"/>
                <w:sz w:val="26"/>
                <w:szCs w:val="26"/>
              </w:rPr>
              <w:t xml:space="preserve"> - прогнозируемая численность населения муниципального образования на расчетный период; 0,5 - доля людей в возрасте 17 - 18 лет, получающих общее образование.</w:t>
            </w:r>
          </w:p>
          <w:p w:rsidR="009B3569" w:rsidRPr="0082647E" w:rsidRDefault="009B3569">
            <w:pPr>
              <w:pStyle w:val="ConsPlusNormal"/>
            </w:pPr>
            <w:r w:rsidRPr="0082647E">
              <w:rPr>
                <w:rFonts w:ascii="Times New Roman" w:hAnsi="Times New Roman" w:cs="Liberation Serif"/>
                <w:sz w:val="26"/>
                <w:szCs w:val="26"/>
              </w:rPr>
              <w:t>Пешеходная доступность, м</w:t>
            </w:r>
            <w:proofErr w:type="gramStart"/>
            <w:r w:rsidRPr="0082647E">
              <w:rPr>
                <w:rFonts w:ascii="Times New Roman" w:hAnsi="Times New Roman" w:cs="Liberation Serif"/>
                <w:sz w:val="26"/>
                <w:szCs w:val="26"/>
              </w:rPr>
              <w:t xml:space="preserve"> У</w:t>
            </w:r>
            <w:proofErr w:type="gramEnd"/>
            <w:r w:rsidRPr="0082647E">
              <w:rPr>
                <w:rFonts w:ascii="Times New Roman" w:hAnsi="Times New Roman" w:cs="Liberation Serif"/>
                <w:sz w:val="26"/>
                <w:szCs w:val="26"/>
              </w:rPr>
              <w:t xml:space="preserve">станавливается в соответствии с </w:t>
            </w:r>
            <w:hyperlink r:id="rId61" w:history="1">
              <w:r w:rsidRPr="0082647E">
                <w:rPr>
                  <w:rStyle w:val="ListLabel20"/>
                  <w:rFonts w:ascii="Times New Roman" w:hAnsi="Times New Roman" w:cs="Liberation Serif"/>
                  <w:sz w:val="26"/>
                  <w:szCs w:val="26"/>
                </w:rPr>
                <w:t>Письмом</w:t>
              </w:r>
            </w:hyperlink>
            <w:r w:rsidRPr="0082647E">
              <w:rPr>
                <w:rFonts w:ascii="Times New Roman" w:hAnsi="Times New Roman" w:cs="Liberation Serif"/>
                <w:sz w:val="26"/>
                <w:szCs w:val="26"/>
              </w:rPr>
              <w:t xml:space="preserve"> </w:t>
            </w:r>
            <w:proofErr w:type="spellStart"/>
            <w:r w:rsidRPr="0082647E">
              <w:rPr>
                <w:rFonts w:ascii="Times New Roman" w:hAnsi="Times New Roman" w:cs="Liberation Serif"/>
                <w:sz w:val="26"/>
                <w:szCs w:val="26"/>
              </w:rPr>
              <w:t>Минобрнауки</w:t>
            </w:r>
            <w:proofErr w:type="spellEnd"/>
            <w:r w:rsidRPr="0082647E">
              <w:rPr>
                <w:rFonts w:ascii="Times New Roman" w:hAnsi="Times New Roman" w:cs="Liberation Serif"/>
                <w:sz w:val="26"/>
                <w:szCs w:val="26"/>
              </w:rPr>
              <w:t xml:space="preserve"> России от 04.05.2016 N АК-950/02</w:t>
            </w:r>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pPr>
            <w:r w:rsidRPr="0082647E">
              <w:rPr>
                <w:rFonts w:ascii="Times New Roman" w:hAnsi="Times New Roman" w:cs="Liberation Serif"/>
                <w:sz w:val="26"/>
                <w:szCs w:val="26"/>
              </w:rPr>
              <w:t>Организация дополнительного 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 xml:space="preserve">Кол-во мест для детей в возрасте 5 - </w:t>
            </w:r>
            <w:r w:rsidRPr="0082647E">
              <w:rPr>
                <w:rFonts w:ascii="Times New Roman" w:hAnsi="Times New Roman" w:cs="Liberation Serif"/>
                <w:sz w:val="26"/>
                <w:szCs w:val="26"/>
              </w:rPr>
              <w:lastRenderedPageBreak/>
              <w:t>18 лет, на 1000 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lastRenderedPageBreak/>
              <w:t>59</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rPr>
                <w:rFonts w:ascii="Times New Roman" w:hAnsi="Times New Roman" w:cs="Liberation Serif"/>
                <w:sz w:val="26"/>
                <w:szCs w:val="26"/>
              </w:rPr>
            </w:pPr>
            <w:r w:rsidRPr="0082647E">
              <w:rPr>
                <w:rFonts w:ascii="Times New Roman" w:hAnsi="Times New Roman" w:cs="Liberation Serif"/>
                <w:sz w:val="26"/>
                <w:szCs w:val="26"/>
              </w:rPr>
              <w:t>Устанавливается по формуле:</w:t>
            </w:r>
          </w:p>
          <w:p w:rsidR="009B3569" w:rsidRPr="0082647E" w:rsidRDefault="009B3569">
            <w:pPr>
              <w:pStyle w:val="ConsPlusNormal"/>
              <w:rPr>
                <w:rFonts w:ascii="Times New Roman" w:hAnsi="Times New Roman" w:cs="Liberation Serif"/>
                <w:sz w:val="26"/>
                <w:szCs w:val="26"/>
              </w:rPr>
            </w:pPr>
            <w:r w:rsidRPr="0082647E">
              <w:rPr>
                <w:rFonts w:ascii="Times New Roman" w:hAnsi="Times New Roman" w:cs="Liberation Serif"/>
                <w:sz w:val="26"/>
                <w:szCs w:val="26"/>
              </w:rPr>
              <w:t xml:space="preserve">Х5-18 = N5-18 </w:t>
            </w:r>
            <w:proofErr w:type="spellStart"/>
            <w:r w:rsidRPr="0082647E">
              <w:rPr>
                <w:rFonts w:ascii="Times New Roman" w:hAnsi="Times New Roman" w:cs="Liberation Serif"/>
                <w:sz w:val="26"/>
                <w:szCs w:val="26"/>
              </w:rPr>
              <w:t>x</w:t>
            </w:r>
            <w:proofErr w:type="spellEnd"/>
            <w:r w:rsidRPr="0082647E">
              <w:rPr>
                <w:rFonts w:ascii="Times New Roman" w:hAnsi="Times New Roman" w:cs="Liberation Serif"/>
                <w:sz w:val="26"/>
                <w:szCs w:val="26"/>
              </w:rPr>
              <w:t xml:space="preserve"> 0,82 </w:t>
            </w:r>
            <w:proofErr w:type="spellStart"/>
            <w:r w:rsidRPr="0082647E">
              <w:rPr>
                <w:rFonts w:ascii="Times New Roman" w:hAnsi="Times New Roman" w:cs="Liberation Serif"/>
                <w:sz w:val="26"/>
                <w:szCs w:val="26"/>
              </w:rPr>
              <w:t>x</w:t>
            </w:r>
            <w:proofErr w:type="spellEnd"/>
            <w:r w:rsidRPr="0082647E">
              <w:rPr>
                <w:rFonts w:ascii="Times New Roman" w:hAnsi="Times New Roman" w:cs="Liberation Serif"/>
                <w:sz w:val="26"/>
                <w:szCs w:val="26"/>
              </w:rPr>
              <w:t xml:space="preserve"> 1000 / общ где: Х - кол-во мест для населения в возрасте 5 - 18 лет на 1000 чел.; N5-18 - </w:t>
            </w:r>
            <w:r w:rsidRPr="0082647E">
              <w:rPr>
                <w:rFonts w:ascii="Times New Roman" w:hAnsi="Times New Roman" w:cs="Liberation Serif"/>
                <w:sz w:val="26"/>
                <w:szCs w:val="26"/>
              </w:rPr>
              <w:lastRenderedPageBreak/>
              <w:t xml:space="preserve">прогнозируемая численность людей 5 - 18 лет на расчетный период; </w:t>
            </w:r>
            <w:proofErr w:type="spellStart"/>
            <w:proofErr w:type="gramStart"/>
            <w:r w:rsidRPr="0082647E">
              <w:rPr>
                <w:rFonts w:ascii="Times New Roman" w:hAnsi="Times New Roman" w:cs="Liberation Serif"/>
                <w:sz w:val="26"/>
                <w:szCs w:val="26"/>
              </w:rPr>
              <w:t>N</w:t>
            </w:r>
            <w:proofErr w:type="gramEnd"/>
            <w:r w:rsidRPr="0082647E">
              <w:rPr>
                <w:rFonts w:ascii="Times New Roman" w:hAnsi="Times New Roman" w:cs="Liberation Serif"/>
                <w:sz w:val="26"/>
                <w:szCs w:val="26"/>
              </w:rPr>
              <w:t>общ</w:t>
            </w:r>
            <w:proofErr w:type="spellEnd"/>
            <w:r w:rsidRPr="0082647E">
              <w:rPr>
                <w:rFonts w:ascii="Times New Roman" w:hAnsi="Times New Roman" w:cs="Liberation Serif"/>
                <w:sz w:val="26"/>
                <w:szCs w:val="26"/>
              </w:rPr>
              <w:t xml:space="preserve"> - прогнозируемая численность населения муниципального образования на расчетный период; </w:t>
            </w:r>
            <w:proofErr w:type="gramStart"/>
            <w:r w:rsidRPr="0082647E">
              <w:rPr>
                <w:rFonts w:ascii="Times New Roman" w:hAnsi="Times New Roman" w:cs="Liberation Serif"/>
                <w:sz w:val="26"/>
                <w:szCs w:val="26"/>
              </w:rPr>
              <w:t xml:space="preserve">0,82 - доля людей в возрасте 5 - 18 лет, получающих дополнительное образование, в объектах местного значения (согласно Нацпроекту "Образование", Федеральному проекту "Успех каждого ребенка"), отраженного в Едином </w:t>
            </w:r>
            <w:hyperlink r:id="rId62" w:history="1">
              <w:r w:rsidRPr="0082647E">
                <w:rPr>
                  <w:rStyle w:val="ListLabel20"/>
                  <w:rFonts w:ascii="Times New Roman" w:hAnsi="Times New Roman" w:cs="Liberation Serif"/>
                  <w:sz w:val="26"/>
                  <w:szCs w:val="26"/>
                </w:rPr>
                <w:t>плане</w:t>
              </w:r>
            </w:hyperlink>
            <w:r w:rsidRPr="0082647E">
              <w:rPr>
                <w:rFonts w:ascii="Times New Roman" w:hAnsi="Times New Roman" w:cs="Liberation Serif"/>
                <w:sz w:val="26"/>
                <w:szCs w:val="26"/>
              </w:rPr>
              <w:t xml:space="preserve"> по достижению национальных целей развития РФ на период до 2024 года и на плановый период до 2030 года (утв. </w:t>
            </w:r>
            <w:hyperlink r:id="rId63" w:history="1">
              <w:r w:rsidRPr="0082647E">
                <w:rPr>
                  <w:rStyle w:val="ListLabel20"/>
                  <w:rFonts w:ascii="Times New Roman" w:hAnsi="Times New Roman" w:cs="Liberation Serif"/>
                  <w:sz w:val="26"/>
                  <w:szCs w:val="26"/>
                </w:rPr>
                <w:t>Распоряжением</w:t>
              </w:r>
            </w:hyperlink>
            <w:r w:rsidRPr="0082647E">
              <w:rPr>
                <w:rFonts w:ascii="Times New Roman" w:hAnsi="Times New Roman" w:cs="Liberation Serif"/>
                <w:sz w:val="26"/>
                <w:szCs w:val="26"/>
              </w:rPr>
              <w:t xml:space="preserve"> Правительства РФ от 01.01.2021 N 2765-р).</w:t>
            </w:r>
            <w:proofErr w:type="gramEnd"/>
          </w:p>
          <w:p w:rsidR="009B3569" w:rsidRPr="0082647E" w:rsidRDefault="009B3569">
            <w:pPr>
              <w:pStyle w:val="ConsPlusNormal"/>
              <w:rPr>
                <w:rFonts w:ascii="Times New Roman" w:hAnsi="Times New Roman" w:cs="Liberation Serif"/>
                <w:sz w:val="26"/>
                <w:szCs w:val="26"/>
              </w:rP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Устанавливается в соответствии с </w:t>
            </w:r>
            <w:hyperlink r:id="rId64" w:history="1">
              <w:r w:rsidRPr="0082647E">
                <w:rPr>
                  <w:rStyle w:val="ListLabel20"/>
                  <w:rFonts w:ascii="Times New Roman" w:hAnsi="Times New Roman" w:cs="Liberation Serif"/>
                  <w:sz w:val="26"/>
                  <w:szCs w:val="26"/>
                </w:rPr>
                <w:t>Письмом</w:t>
              </w:r>
            </w:hyperlink>
            <w:r w:rsidRPr="0082647E">
              <w:rPr>
                <w:rFonts w:ascii="Times New Roman" w:hAnsi="Times New Roman" w:cs="Liberation Serif"/>
                <w:sz w:val="26"/>
                <w:szCs w:val="26"/>
              </w:rPr>
              <w:t xml:space="preserve"> </w:t>
            </w:r>
            <w:proofErr w:type="spellStart"/>
            <w:r w:rsidRPr="0082647E">
              <w:rPr>
                <w:rFonts w:ascii="Times New Roman" w:hAnsi="Times New Roman" w:cs="Liberation Serif"/>
                <w:sz w:val="26"/>
                <w:szCs w:val="26"/>
              </w:rPr>
              <w:t>Минобрнауки</w:t>
            </w:r>
            <w:proofErr w:type="spellEnd"/>
            <w:r w:rsidRPr="0082647E">
              <w:rPr>
                <w:rFonts w:ascii="Times New Roman" w:hAnsi="Times New Roman" w:cs="Liberation Serif"/>
                <w:sz w:val="26"/>
                <w:szCs w:val="26"/>
              </w:rPr>
              <w:t xml:space="preserve"> России от 04.05.2016 N АК-950/02, из расчета средней скорости ребенка 3 км/ч.</w:t>
            </w:r>
          </w:p>
          <w:p w:rsidR="009B3569" w:rsidRPr="0082647E" w:rsidRDefault="009B3569">
            <w:pPr>
              <w:pStyle w:val="ConsPlusNormal"/>
            </w:pPr>
            <w:r w:rsidRPr="0082647E">
              <w:rPr>
                <w:rFonts w:ascii="Times New Roman" w:hAnsi="Times New Roman" w:cs="Liberation Serif"/>
                <w:sz w:val="26"/>
                <w:szCs w:val="26"/>
              </w:rPr>
              <w:t xml:space="preserve">Транспортная доступность, мин. Устанавливается в соответствии с </w:t>
            </w:r>
            <w:hyperlink r:id="rId65" w:history="1">
              <w:r w:rsidRPr="0082647E">
                <w:rPr>
                  <w:rStyle w:val="ListLabel20"/>
                  <w:rFonts w:ascii="Times New Roman" w:hAnsi="Times New Roman" w:cs="Liberation Serif"/>
                  <w:sz w:val="26"/>
                  <w:szCs w:val="26"/>
                </w:rPr>
                <w:t>Письмом</w:t>
              </w:r>
            </w:hyperlink>
            <w:r w:rsidRPr="0082647E">
              <w:rPr>
                <w:rFonts w:ascii="Times New Roman" w:hAnsi="Times New Roman" w:cs="Liberation Serif"/>
                <w:sz w:val="26"/>
                <w:szCs w:val="26"/>
              </w:rPr>
              <w:t xml:space="preserve"> </w:t>
            </w:r>
            <w:proofErr w:type="spellStart"/>
            <w:r w:rsidRPr="0082647E">
              <w:rPr>
                <w:rFonts w:ascii="Times New Roman" w:hAnsi="Times New Roman" w:cs="Liberation Serif"/>
                <w:sz w:val="26"/>
                <w:szCs w:val="26"/>
              </w:rPr>
              <w:t>Минобрнауки</w:t>
            </w:r>
            <w:proofErr w:type="spellEnd"/>
            <w:r w:rsidRPr="0082647E">
              <w:rPr>
                <w:rFonts w:ascii="Times New Roman" w:hAnsi="Times New Roman" w:cs="Liberation Serif"/>
                <w:sz w:val="26"/>
                <w:szCs w:val="26"/>
              </w:rPr>
              <w:t xml:space="preserve"> России от 04.05.2016 N АК-950/02, в сельской местности показатель не нормируется</w:t>
            </w:r>
          </w:p>
        </w:tc>
      </w:tr>
    </w:tbl>
    <w:p w:rsidR="009B3569" w:rsidRPr="0082647E" w:rsidRDefault="009B3569">
      <w:pPr>
        <w:pStyle w:val="ConsPlusNormal"/>
        <w:jc w:val="both"/>
        <w:rPr>
          <w:rFonts w:ascii="Times New Roman" w:hAnsi="Times New Roman" w:cs="Liberation Serif"/>
          <w:sz w:val="26"/>
          <w:szCs w:val="26"/>
        </w:rPr>
      </w:pPr>
    </w:p>
    <w:p w:rsidR="0082220E" w:rsidRPr="0082647E" w:rsidRDefault="0082220E">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4</w:t>
      </w:r>
      <w:r w:rsidR="009B3569" w:rsidRPr="0082647E">
        <w:rPr>
          <w:rFonts w:ascii="Times New Roman" w:hAnsi="Times New Roman" w:cs="Liberation Serif"/>
          <w:sz w:val="26"/>
          <w:szCs w:val="26"/>
        </w:rPr>
        <w:t>.4. В области физической культуры и массового спорта</w:t>
      </w:r>
      <w:r w:rsidR="00A152AF">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82220E" w:rsidRPr="0082647E" w:rsidRDefault="0082220E">
      <w:pPr>
        <w:pStyle w:val="ConsPlusNormal"/>
        <w:ind w:firstLine="540"/>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lastRenderedPageBreak/>
        <w:t>Таблица 6. Предельные значения расчетных показателей в области физической культуры и массового спорта</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7"/>
        <w:gridCol w:w="2494"/>
        <w:gridCol w:w="2104"/>
        <w:gridCol w:w="1843"/>
        <w:gridCol w:w="1843"/>
        <w:gridCol w:w="1417"/>
        <w:gridCol w:w="1276"/>
        <w:gridCol w:w="3402"/>
      </w:tblGrid>
      <w:tr w:rsidR="009B3569" w:rsidRPr="0082647E" w:rsidTr="0082220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3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9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9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 городской местности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 сельской местности</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Площадки для занятий физической культурой и массовым спортом</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 чел.</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0,5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1500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66" w:history="1">
              <w:r w:rsidRPr="0082647E">
                <w:rPr>
                  <w:rStyle w:val="ListLabel20"/>
                  <w:rFonts w:ascii="Times New Roman" w:hAnsi="Times New Roman" w:cs="Liberation Serif"/>
                  <w:sz w:val="26"/>
                  <w:szCs w:val="26"/>
                </w:rPr>
                <w:t>СП 476.1325800.2020</w:t>
              </w:r>
            </w:hyperlink>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4</w:t>
      </w:r>
      <w:r w:rsidR="009B3569" w:rsidRPr="0082647E">
        <w:rPr>
          <w:rFonts w:ascii="Times New Roman" w:hAnsi="Times New Roman" w:cs="Liberation Serif"/>
          <w:sz w:val="26"/>
          <w:szCs w:val="26"/>
        </w:rPr>
        <w:t>.5. В области отдыха и обустройстве мест общего пользования</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8. Предельные значения расчетных показателей в области озеленения территории</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7"/>
        <w:gridCol w:w="2494"/>
        <w:gridCol w:w="1416"/>
        <w:gridCol w:w="1645"/>
        <w:gridCol w:w="1737"/>
        <w:gridCol w:w="1984"/>
        <w:gridCol w:w="2268"/>
        <w:gridCol w:w="2835"/>
      </w:tblGrid>
      <w:tr w:rsidR="009B3569" w:rsidRPr="0082647E" w:rsidTr="0082220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9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3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9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Малый город</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Сельские населенные пункты</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Озелененные территории общего пользования (в т.ч. </w:t>
            </w:r>
            <w:r w:rsidRPr="0082647E">
              <w:rPr>
                <w:rFonts w:ascii="Times New Roman" w:hAnsi="Times New Roman" w:cs="Liberation Serif"/>
                <w:sz w:val="26"/>
                <w:szCs w:val="26"/>
              </w:rPr>
              <w:lastRenderedPageBreak/>
              <w:t>общегородские и в жилых районах, кроме придомовых озелененных территорий)</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  чел.</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8 (10)</w:t>
            </w:r>
          </w:p>
        </w:tc>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Для общегородских</w:t>
            </w:r>
          </w:p>
          <w:p w:rsidR="009B3569" w:rsidRPr="0082647E" w:rsidRDefault="009B3569">
            <w:pPr>
              <w:pStyle w:val="ConsPlusNormal"/>
              <w:jc w:val="center"/>
            </w:pPr>
            <w:r w:rsidRPr="0082647E">
              <w:rPr>
                <w:rFonts w:ascii="Times New Roman" w:hAnsi="Times New Roman" w:cs="Liberation Serif"/>
                <w:sz w:val="26"/>
                <w:szCs w:val="26"/>
              </w:rPr>
              <w:t>20 на транспорте</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67" w:history="1">
              <w:r w:rsidRPr="0082647E">
                <w:rPr>
                  <w:rStyle w:val="ListLabel20"/>
                  <w:rFonts w:ascii="Times New Roman" w:hAnsi="Times New Roman" w:cs="Liberation Serif"/>
                  <w:sz w:val="26"/>
                  <w:szCs w:val="26"/>
                </w:rPr>
                <w:t>СП 42.13330.2016</w:t>
              </w:r>
            </w:hyperlink>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9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3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Пешеходная доступность, </w:t>
            </w:r>
            <w:proofErr w:type="gramStart"/>
            <w:r w:rsidRPr="0082647E">
              <w:rPr>
                <w:rFonts w:ascii="Times New Roman" w:hAnsi="Times New Roman" w:cs="Liberation Serif"/>
                <w:sz w:val="26"/>
                <w:szCs w:val="26"/>
              </w:rPr>
              <w:t>м</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Для жилых районов</w:t>
            </w:r>
          </w:p>
          <w:p w:rsidR="009B3569" w:rsidRPr="0082647E" w:rsidRDefault="009B3569">
            <w:pPr>
              <w:pStyle w:val="ConsPlusNormal"/>
              <w:jc w:val="center"/>
            </w:pPr>
            <w:r w:rsidRPr="0082647E">
              <w:rPr>
                <w:rFonts w:ascii="Times New Roman" w:hAnsi="Times New Roman" w:cs="Liberation Serif"/>
                <w:sz w:val="26"/>
                <w:szCs w:val="26"/>
              </w:rPr>
              <w:t>20 пешком</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9. Предельные значения расчетных показателей в области благоустройства жилых территорий</w:t>
      </w:r>
    </w:p>
    <w:p w:rsidR="009B3569" w:rsidRPr="0082647E" w:rsidRDefault="009B3569">
      <w:pPr>
        <w:pStyle w:val="ConsPlusNormal"/>
        <w:jc w:val="both"/>
        <w:rPr>
          <w:rFonts w:ascii="Times New Roman" w:hAnsi="Times New Roman" w:cs="Liberation Serif"/>
          <w:sz w:val="16"/>
          <w:szCs w:val="16"/>
        </w:rPr>
      </w:pPr>
    </w:p>
    <w:tbl>
      <w:tblPr>
        <w:tblW w:w="0" w:type="auto"/>
        <w:tblLayout w:type="fixed"/>
        <w:tblCellMar>
          <w:top w:w="102" w:type="dxa"/>
          <w:left w:w="62" w:type="dxa"/>
          <w:bottom w:w="102" w:type="dxa"/>
          <w:right w:w="62" w:type="dxa"/>
        </w:tblCellMar>
        <w:tblLook w:val="0000"/>
      </w:tblPr>
      <w:tblGrid>
        <w:gridCol w:w="567"/>
        <w:gridCol w:w="2551"/>
        <w:gridCol w:w="2331"/>
        <w:gridCol w:w="2126"/>
        <w:gridCol w:w="1496"/>
        <w:gridCol w:w="2615"/>
        <w:gridCol w:w="3260"/>
      </w:tblGrid>
      <w:tr w:rsidR="009B3569" w:rsidRPr="0082647E" w:rsidTr="0082220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Площадки для игр детей</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  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0,4</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нормируется</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68" w:history="1">
              <w:r w:rsidRPr="0082647E">
                <w:rPr>
                  <w:rStyle w:val="ListLabel20"/>
                  <w:rFonts w:ascii="Times New Roman" w:hAnsi="Times New Roman" w:cs="Liberation Serif"/>
                  <w:sz w:val="26"/>
                  <w:szCs w:val="26"/>
                </w:rPr>
                <w:t>СП 42.13330.2016</w:t>
              </w:r>
            </w:hyperlink>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Площадки отдыха взрослого населения</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  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0,1</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нормируется</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10. Предельные значения расчетных показателей в области отдыха и обустройства мест массового отдыха населения</w:t>
      </w:r>
    </w:p>
    <w:p w:rsidR="009B3569" w:rsidRPr="0082647E" w:rsidRDefault="009B3569">
      <w:pPr>
        <w:pStyle w:val="ConsPlusNormal"/>
        <w:jc w:val="both"/>
        <w:rPr>
          <w:rFonts w:ascii="Times New Roman" w:hAnsi="Times New Roman" w:cs="Liberation Serif"/>
          <w:sz w:val="16"/>
          <w:szCs w:val="16"/>
        </w:rPr>
      </w:pPr>
    </w:p>
    <w:tbl>
      <w:tblPr>
        <w:tblW w:w="0" w:type="auto"/>
        <w:tblLayout w:type="fixed"/>
        <w:tblCellMar>
          <w:top w:w="102" w:type="dxa"/>
          <w:left w:w="62" w:type="dxa"/>
          <w:bottom w:w="102" w:type="dxa"/>
          <w:right w:w="62" w:type="dxa"/>
        </w:tblCellMar>
        <w:tblLook w:val="0000"/>
      </w:tblPr>
      <w:tblGrid>
        <w:gridCol w:w="567"/>
        <w:gridCol w:w="2551"/>
        <w:gridCol w:w="2041"/>
        <w:gridCol w:w="2416"/>
        <w:gridCol w:w="1843"/>
        <w:gridCol w:w="2268"/>
        <w:gridCol w:w="3260"/>
      </w:tblGrid>
      <w:tr w:rsidR="009B3569" w:rsidRPr="0082647E" w:rsidTr="0082220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44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Общественная уборная в местах массового пребывания людей</w:t>
            </w:r>
          </w:p>
        </w:tc>
        <w:tc>
          <w:tcPr>
            <w:tcW w:w="85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Принимаются равными значениям расчетных показателей, установленными федеральными и региональными нормативными правовыми актами</w:t>
            </w:r>
          </w:p>
          <w:p w:rsidR="009B3569" w:rsidRPr="0082647E" w:rsidRDefault="009B3569">
            <w:pPr>
              <w:pStyle w:val="ConsPlusNormal"/>
              <w:jc w:val="center"/>
              <w:rPr>
                <w:rFonts w:ascii="Times New Roman" w:hAnsi="Times New Roman" w:cs="Liberation Serif"/>
                <w:sz w:val="26"/>
                <w:szCs w:val="2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69" w:history="1">
              <w:r w:rsidRPr="0082647E">
                <w:rPr>
                  <w:rStyle w:val="ListLabel20"/>
                  <w:rFonts w:ascii="Times New Roman" w:hAnsi="Times New Roman" w:cs="Liberation Serif"/>
                  <w:sz w:val="26"/>
                  <w:szCs w:val="26"/>
                </w:rPr>
                <w:t>Приложением N 4</w:t>
              </w:r>
            </w:hyperlink>
            <w:r w:rsidRPr="0082647E">
              <w:rPr>
                <w:rFonts w:ascii="Times New Roman" w:hAnsi="Times New Roman" w:cs="Liberation Serif"/>
                <w:sz w:val="26"/>
                <w:szCs w:val="26"/>
              </w:rPr>
              <w:t xml:space="preserve"> Приказа Минэкономразвития </w:t>
            </w:r>
            <w:r w:rsidRPr="0082647E">
              <w:rPr>
                <w:rFonts w:ascii="Times New Roman" w:hAnsi="Times New Roman" w:cs="Liberation Serif"/>
                <w:sz w:val="26"/>
                <w:szCs w:val="26"/>
              </w:rPr>
              <w:lastRenderedPageBreak/>
              <w:t>России N 71 от 15.02.2021 «Об утверждении методических рекомендаций  по подготовке НГП»</w:t>
            </w:r>
          </w:p>
        </w:tc>
      </w:tr>
    </w:tbl>
    <w:p w:rsidR="009B3569" w:rsidRPr="0082647E" w:rsidRDefault="009B3569">
      <w:pPr>
        <w:pStyle w:val="ConsPlusNormal"/>
        <w:jc w:val="both"/>
        <w:rPr>
          <w:rFonts w:ascii="Times New Roman" w:hAnsi="Times New Roman" w:cs="Liberation Serif"/>
          <w:sz w:val="26"/>
          <w:szCs w:val="26"/>
        </w:rPr>
      </w:pPr>
    </w:p>
    <w:p w:rsidR="0082220E" w:rsidRPr="0082647E" w:rsidRDefault="0082220E">
      <w:pPr>
        <w:pStyle w:val="ConsPlusNormal"/>
        <w:ind w:firstLine="540"/>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4</w:t>
      </w:r>
      <w:r w:rsidR="009B3569" w:rsidRPr="0082647E">
        <w:rPr>
          <w:rFonts w:ascii="Times New Roman" w:hAnsi="Times New Roman" w:cs="Liberation Serif"/>
          <w:sz w:val="26"/>
          <w:szCs w:val="26"/>
        </w:rPr>
        <w:t>.6. В области культуры и искусства</w:t>
      </w:r>
      <w:r w:rsidR="00A152AF">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11. Предельные значения расчетных показателей в области культуры и искусства</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7"/>
        <w:gridCol w:w="1531"/>
        <w:gridCol w:w="2217"/>
        <w:gridCol w:w="1128"/>
        <w:gridCol w:w="1303"/>
        <w:gridCol w:w="1538"/>
        <w:gridCol w:w="1701"/>
        <w:gridCol w:w="1417"/>
        <w:gridCol w:w="3544"/>
      </w:tblGrid>
      <w:tr w:rsidR="009B3569" w:rsidRPr="0082647E" w:rsidTr="0082220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Административно-территориальный уровень</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82220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val="restart"/>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1</w:t>
            </w:r>
          </w:p>
        </w:tc>
        <w:tc>
          <w:tcPr>
            <w:tcW w:w="1531" w:type="dxa"/>
            <w:vMerge w:val="restart"/>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pPr>
            <w:r w:rsidRPr="0082647E">
              <w:rPr>
                <w:rFonts w:ascii="Times New Roman" w:hAnsi="Times New Roman" w:cs="Liberation Serif"/>
                <w:sz w:val="26"/>
                <w:szCs w:val="26"/>
              </w:rPr>
              <w:t>Библиотека, ее филиал</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Городской округ</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20 тыс. чел.</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40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70" w:history="1">
              <w:r w:rsidRPr="0082647E">
                <w:rPr>
                  <w:rStyle w:val="ListLabel20"/>
                  <w:rFonts w:ascii="Times New Roman" w:hAnsi="Times New Roman" w:cs="Liberation Serif"/>
                  <w:sz w:val="26"/>
                  <w:szCs w:val="26"/>
                </w:rPr>
                <w:t>Постановлением</w:t>
              </w:r>
            </w:hyperlink>
            <w:r w:rsidRPr="0082647E">
              <w:rPr>
                <w:rFonts w:ascii="Times New Roman" w:hAnsi="Times New Roman" w:cs="Liberation Serif"/>
                <w:sz w:val="26"/>
                <w:szCs w:val="26"/>
              </w:rPr>
              <w:t xml:space="preserve"> Правительства Свердловской области от 29.12.2017 N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9B3569" w:rsidRPr="0082647E" w:rsidTr="0082220E">
        <w:tc>
          <w:tcPr>
            <w:tcW w:w="567" w:type="dxa"/>
            <w:vMerge/>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Город</w:t>
            </w:r>
          </w:p>
        </w:tc>
        <w:tc>
          <w:tcPr>
            <w:tcW w:w="24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20 тыс. чел.</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71" w:history="1">
              <w:r w:rsidRPr="0082647E">
                <w:rPr>
                  <w:rStyle w:val="ListLabel20"/>
                  <w:rFonts w:ascii="Times New Roman" w:hAnsi="Times New Roman" w:cs="Liberation Serif"/>
                  <w:sz w:val="26"/>
                  <w:szCs w:val="26"/>
                </w:rPr>
                <w:t>Постановлением</w:t>
              </w:r>
            </w:hyperlink>
            <w:r w:rsidRPr="0082647E">
              <w:rPr>
                <w:rFonts w:ascii="Times New Roman" w:hAnsi="Times New Roman" w:cs="Liberation Serif"/>
                <w:sz w:val="26"/>
                <w:szCs w:val="26"/>
              </w:rPr>
              <w:t xml:space="preserve"> Правительства Свердловской области от 29.12.2017 N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9B3569" w:rsidRPr="0082647E" w:rsidTr="0082220E">
        <w:tc>
          <w:tcPr>
            <w:tcW w:w="567" w:type="dxa"/>
            <w:vMerge/>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3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val="restart"/>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val="restart"/>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Сельская местность</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административный центр сельского поселения</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72" w:history="1">
              <w:r w:rsidRPr="0082647E">
                <w:rPr>
                  <w:rStyle w:val="ListLabel20"/>
                  <w:rFonts w:ascii="Times New Roman" w:hAnsi="Times New Roman" w:cs="Liberation Serif"/>
                  <w:sz w:val="26"/>
                  <w:szCs w:val="26"/>
                </w:rPr>
                <w:t>Постановлением</w:t>
              </w:r>
            </w:hyperlink>
            <w:r w:rsidRPr="0082647E">
              <w:rPr>
                <w:rFonts w:ascii="Times New Roman" w:hAnsi="Times New Roman" w:cs="Liberation Serif"/>
                <w:sz w:val="26"/>
                <w:szCs w:val="26"/>
              </w:rPr>
              <w:t xml:space="preserve"> Правительства Свердловской области от 29.12.2017 N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9B3569" w:rsidRPr="0082647E" w:rsidTr="0082220E">
        <w:tc>
          <w:tcPr>
            <w:tcW w:w="567"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филиалов на 1000 чел.</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val="restart"/>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2</w:t>
            </w:r>
          </w:p>
        </w:tc>
        <w:tc>
          <w:tcPr>
            <w:tcW w:w="1531" w:type="dxa"/>
            <w:vMerge w:val="restart"/>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pPr>
            <w:r w:rsidRPr="0082647E">
              <w:rPr>
                <w:rFonts w:ascii="Times New Roman" w:hAnsi="Times New Roman" w:cs="Liberation Serif"/>
                <w:sz w:val="26"/>
                <w:szCs w:val="26"/>
              </w:rPr>
              <w:t xml:space="preserve">Объект </w:t>
            </w:r>
            <w:proofErr w:type="spellStart"/>
            <w:r w:rsidRPr="0082647E">
              <w:rPr>
                <w:rFonts w:ascii="Times New Roman" w:hAnsi="Times New Roman" w:cs="Liberation Serif"/>
                <w:sz w:val="26"/>
                <w:szCs w:val="26"/>
              </w:rPr>
              <w:t>культурно-досугового</w:t>
            </w:r>
            <w:proofErr w:type="spellEnd"/>
            <w:r w:rsidRPr="0082647E">
              <w:rPr>
                <w:rFonts w:ascii="Times New Roman" w:hAnsi="Times New Roman" w:cs="Liberation Serif"/>
                <w:sz w:val="26"/>
                <w:szCs w:val="26"/>
              </w:rPr>
              <w:t xml:space="preserve"> (клубного) типа</w:t>
            </w:r>
          </w:p>
        </w:tc>
        <w:tc>
          <w:tcPr>
            <w:tcW w:w="2217" w:type="dxa"/>
            <w:vMerge w:val="restart"/>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pPr>
            <w:r w:rsidRPr="0082647E">
              <w:rPr>
                <w:rFonts w:ascii="Times New Roman" w:hAnsi="Times New Roman" w:cs="Liberation Serif"/>
                <w:sz w:val="26"/>
                <w:szCs w:val="26"/>
              </w:rPr>
              <w:t>Городской округ</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от 500 тыс. чел.</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200 тыс. чел.</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vMerge w:val="restart"/>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417" w:type="dxa"/>
            <w:vMerge w:val="restart"/>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40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73" w:history="1">
              <w:r w:rsidRPr="0082647E">
                <w:rPr>
                  <w:rStyle w:val="ListLabel20"/>
                  <w:rFonts w:ascii="Times New Roman" w:hAnsi="Times New Roman" w:cs="Liberation Serif"/>
                  <w:sz w:val="26"/>
                  <w:szCs w:val="26"/>
                </w:rPr>
                <w:t>Постановлением</w:t>
              </w:r>
            </w:hyperlink>
            <w:r w:rsidRPr="0082647E">
              <w:rPr>
                <w:rFonts w:ascii="Times New Roman" w:hAnsi="Times New Roman" w:cs="Liberation Serif"/>
                <w:sz w:val="26"/>
                <w:szCs w:val="26"/>
              </w:rPr>
              <w:t xml:space="preserve"> Правительства Свердловской области от 29.12.2017 N 1039-ПП "Об утверждении </w:t>
            </w:r>
            <w:r w:rsidRPr="0082647E">
              <w:rPr>
                <w:rFonts w:ascii="Times New Roman" w:hAnsi="Times New Roman" w:cs="Liberation Serif"/>
                <w:sz w:val="26"/>
                <w:szCs w:val="26"/>
              </w:rPr>
              <w:lastRenderedPageBreak/>
              <w:t>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9B3569" w:rsidRPr="0082647E" w:rsidTr="0082220E">
        <w:tc>
          <w:tcPr>
            <w:tcW w:w="567" w:type="dxa"/>
            <w:vMerge/>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от 100 до 500 тыс. чел.</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100 тыс. чел.</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vMerge/>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top w:val="single" w:sz="4" w:space="0" w:color="000000"/>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74" w:history="1">
              <w:r w:rsidRPr="0082647E">
                <w:rPr>
                  <w:rStyle w:val="ListLabel20"/>
                  <w:rFonts w:ascii="Times New Roman" w:hAnsi="Times New Roman" w:cs="Liberation Serif"/>
                  <w:sz w:val="26"/>
                  <w:szCs w:val="26"/>
                </w:rPr>
                <w:t>Постановлением</w:t>
              </w:r>
            </w:hyperlink>
            <w:r w:rsidRPr="0082647E">
              <w:rPr>
                <w:rFonts w:ascii="Times New Roman" w:hAnsi="Times New Roman" w:cs="Liberation Serif"/>
                <w:sz w:val="26"/>
                <w:szCs w:val="26"/>
              </w:rPr>
              <w:t xml:space="preserve"> Правительства Свердловской области от 29.12.2017 N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9B3569" w:rsidRPr="0082647E" w:rsidTr="0082220E">
        <w:tc>
          <w:tcPr>
            <w:tcW w:w="567" w:type="dxa"/>
            <w:vMerge w:val="restart"/>
            <w:tcBorders>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val="restart"/>
            <w:tcBorders>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val="restart"/>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от 10 до 100 тыс. чел.</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20 тыс. чел.</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vMerge w:val="restart"/>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val="restart"/>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75" w:history="1">
              <w:r w:rsidRPr="0082647E">
                <w:rPr>
                  <w:rStyle w:val="ListLabel20"/>
                  <w:rFonts w:ascii="Times New Roman" w:hAnsi="Times New Roman" w:cs="Liberation Serif"/>
                  <w:sz w:val="26"/>
                  <w:szCs w:val="26"/>
                </w:rPr>
                <w:t>Постановлением</w:t>
              </w:r>
            </w:hyperlink>
            <w:r w:rsidRPr="0082647E">
              <w:rPr>
                <w:rFonts w:ascii="Times New Roman" w:hAnsi="Times New Roman" w:cs="Liberation Serif"/>
                <w:sz w:val="26"/>
                <w:szCs w:val="26"/>
              </w:rPr>
              <w:t xml:space="preserve"> Правительства Свердловской области от 29.12.2017 N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9B3569" w:rsidRPr="0082647E" w:rsidTr="0082220E">
        <w:tc>
          <w:tcPr>
            <w:tcW w:w="567" w:type="dxa"/>
            <w:vMerge/>
            <w:tcBorders>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tcBorders>
              <w:left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от 10 тыс. чел.</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городской округ</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76" w:history="1">
              <w:r w:rsidRPr="0082647E">
                <w:rPr>
                  <w:rStyle w:val="ListLabel20"/>
                  <w:rFonts w:ascii="Times New Roman" w:hAnsi="Times New Roman" w:cs="Liberation Serif"/>
                  <w:sz w:val="26"/>
                  <w:szCs w:val="26"/>
                </w:rPr>
                <w:t>Постановлением</w:t>
              </w:r>
            </w:hyperlink>
            <w:r w:rsidRPr="0082647E">
              <w:rPr>
                <w:rFonts w:ascii="Times New Roman" w:hAnsi="Times New Roman" w:cs="Liberation Serif"/>
                <w:sz w:val="26"/>
                <w:szCs w:val="26"/>
              </w:rPr>
              <w:t xml:space="preserve"> Правительства Свердловской области от 29.12.2017 N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9B3569" w:rsidRPr="0082647E" w:rsidTr="0082220E">
        <w:tc>
          <w:tcPr>
            <w:tcW w:w="567" w:type="dxa"/>
            <w:vMerge w:val="restart"/>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val="restart"/>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Город</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от 25 до 100 тыс. чел.</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25 тыс. чел.</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xml:space="preserve">Устанавливается в соответствии с </w:t>
            </w:r>
            <w:hyperlink r:id="rId77" w:history="1">
              <w:r w:rsidRPr="0082647E">
                <w:rPr>
                  <w:rStyle w:val="ListLabel20"/>
                  <w:rFonts w:ascii="Times New Roman" w:hAnsi="Times New Roman" w:cs="Liberation Serif"/>
                  <w:sz w:val="26"/>
                  <w:szCs w:val="26"/>
                </w:rPr>
                <w:t>Постановлением</w:t>
              </w:r>
            </w:hyperlink>
            <w:r w:rsidRPr="0082647E">
              <w:rPr>
                <w:rFonts w:ascii="Times New Roman" w:hAnsi="Times New Roman" w:cs="Liberation Serif"/>
                <w:sz w:val="26"/>
                <w:szCs w:val="26"/>
              </w:rPr>
              <w:t xml:space="preserve"> Правительства Свердловской области от 29.12.2017 N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9B3569" w:rsidRPr="0082647E" w:rsidTr="0082220E">
        <w:tc>
          <w:tcPr>
            <w:tcW w:w="567"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от 10 до 25 тыс. чел.</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10 тыс. чел.</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При населении до 10 тыс. чел.</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rPr>
                <w:rFonts w:ascii="Times New Roman" w:hAnsi="Times New Roman" w:cs="Liberation Serif"/>
                <w:sz w:val="26"/>
                <w:szCs w:val="26"/>
              </w:rPr>
            </w:pPr>
            <w:r w:rsidRPr="0082647E">
              <w:rPr>
                <w:rFonts w:ascii="Times New Roman" w:hAnsi="Times New Roman" w:cs="Liberation Serif"/>
                <w:sz w:val="26"/>
                <w:szCs w:val="26"/>
              </w:rPr>
              <w:t>Кол-во объектов на городское поселение</w:t>
            </w:r>
          </w:p>
          <w:p w:rsidR="0082220E" w:rsidRPr="0082647E" w:rsidRDefault="0082220E">
            <w:pPr>
              <w:pStyle w:val="ConsPlusNormal"/>
              <w:jc w:val="center"/>
            </w:pP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Сельская местность</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административный центр сельского поселения</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82220E">
        <w:tc>
          <w:tcPr>
            <w:tcW w:w="567"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531" w:type="dxa"/>
            <w:vMerge/>
            <w:tcBorders>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филиалов на 1000 чел.</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w:t>
            </w: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bl>
    <w:p w:rsidR="009B3569" w:rsidRPr="0082647E" w:rsidRDefault="009B3569">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4</w:t>
      </w:r>
      <w:r w:rsidR="009B3569" w:rsidRPr="0082647E">
        <w:rPr>
          <w:rFonts w:ascii="Times New Roman" w:hAnsi="Times New Roman" w:cs="Liberation Serif"/>
          <w:sz w:val="26"/>
          <w:szCs w:val="26"/>
        </w:rPr>
        <w:t>.7. В области содержания мест захоронения, организации ритуальных услуг</w:t>
      </w:r>
      <w:r w:rsidR="00A152AF">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12. Предельные значения расчетных показателей в области содержания мест захоронения, организации ритуальных услуг</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7"/>
        <w:gridCol w:w="1814"/>
        <w:gridCol w:w="1701"/>
        <w:gridCol w:w="1643"/>
        <w:gridCol w:w="1928"/>
        <w:gridCol w:w="2332"/>
        <w:gridCol w:w="4961"/>
      </w:tblGrid>
      <w:tr w:rsidR="009B3569" w:rsidRPr="0082647E" w:rsidTr="00312F37">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312F37">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Кладбище традиционного и смешанного захоронения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proofErr w:type="gramStart"/>
            <w:r w:rsidRPr="0082647E">
              <w:rPr>
                <w:rFonts w:ascii="Times New Roman" w:hAnsi="Times New Roman" w:cs="Liberation Serif"/>
                <w:sz w:val="26"/>
                <w:szCs w:val="26"/>
              </w:rPr>
              <w:t>га</w:t>
            </w:r>
            <w:proofErr w:type="gramEnd"/>
            <w:r w:rsidRPr="0082647E">
              <w:rPr>
                <w:rFonts w:ascii="Times New Roman" w:hAnsi="Times New Roman" w:cs="Liberation Serif"/>
                <w:sz w:val="26"/>
                <w:szCs w:val="26"/>
              </w:rPr>
              <w:t xml:space="preserve"> на 1000 умерших</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0,5</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нормируется</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rPr>
                <w:rFonts w:ascii="Times New Roman" w:hAnsi="Times New Roman" w:cs="Liberation Serif"/>
                <w:sz w:val="26"/>
                <w:szCs w:val="26"/>
              </w:rPr>
            </w:pPr>
            <w:r w:rsidRPr="0082647E">
              <w:rPr>
                <w:rFonts w:ascii="Times New Roman" w:hAnsi="Times New Roman" w:cs="Liberation Serif"/>
                <w:sz w:val="26"/>
                <w:szCs w:val="26"/>
              </w:rPr>
              <w:t>Устанавливается из расчета 4 кв</w:t>
            </w:r>
            <w:proofErr w:type="gramStart"/>
            <w:r w:rsidRPr="0082647E">
              <w:rPr>
                <w:rFonts w:ascii="Times New Roman" w:hAnsi="Times New Roman" w:cs="Liberation Serif"/>
                <w:sz w:val="26"/>
                <w:szCs w:val="26"/>
              </w:rPr>
              <w:t>.м</w:t>
            </w:r>
            <w:proofErr w:type="gramEnd"/>
            <w:r w:rsidRPr="0082647E">
              <w:rPr>
                <w:rFonts w:ascii="Times New Roman" w:hAnsi="Times New Roman" w:cs="Liberation Serif"/>
                <w:sz w:val="26"/>
                <w:szCs w:val="26"/>
              </w:rPr>
              <w:t xml:space="preserve"> на 1 умершего с учетом озеленения, которое должно составлять не менее 20% от общей площади кладбища.</w:t>
            </w:r>
          </w:p>
          <w:p w:rsidR="009B3569" w:rsidRPr="0082647E" w:rsidRDefault="009B3569">
            <w:pPr>
              <w:pStyle w:val="ConsPlusNormal"/>
            </w:pPr>
            <w:r w:rsidRPr="0082647E">
              <w:rPr>
                <w:rFonts w:ascii="Times New Roman" w:hAnsi="Times New Roman" w:cs="Liberation Serif"/>
                <w:sz w:val="26"/>
                <w:szCs w:val="26"/>
              </w:rPr>
              <w:t>Транспортная доступность не нормируется</w:t>
            </w:r>
          </w:p>
        </w:tc>
      </w:tr>
    </w:tbl>
    <w:p w:rsidR="009B3569" w:rsidRPr="0082647E" w:rsidRDefault="009B3569">
      <w:pPr>
        <w:pStyle w:val="ConsPlusNormal"/>
        <w:jc w:val="both"/>
        <w:rPr>
          <w:rFonts w:ascii="Times New Roman" w:hAnsi="Times New Roman" w:cs="Liberation Serif"/>
          <w:sz w:val="26"/>
          <w:szCs w:val="26"/>
        </w:rPr>
      </w:pPr>
    </w:p>
    <w:p w:rsidR="00312F37" w:rsidRPr="0082647E" w:rsidRDefault="00312F37">
      <w:pPr>
        <w:pStyle w:val="ConsPlusNormal"/>
        <w:jc w:val="both"/>
        <w:rPr>
          <w:rFonts w:ascii="Times New Roman" w:hAnsi="Times New Roman" w:cs="Liberation Serif"/>
          <w:sz w:val="26"/>
          <w:szCs w:val="26"/>
        </w:r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4</w:t>
      </w:r>
      <w:r w:rsidR="009B3569" w:rsidRPr="0082647E">
        <w:rPr>
          <w:rFonts w:ascii="Times New Roman" w:hAnsi="Times New Roman" w:cs="Liberation Serif"/>
          <w:sz w:val="26"/>
          <w:szCs w:val="26"/>
        </w:rPr>
        <w:t>.8. В области услуг связи, общественного питания, торговли и бытового обслуживания</w:t>
      </w:r>
      <w:r w:rsidR="00A152AF">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t>Таблица 13. Предельные значения расчетных показателей в области услуг связи, общественного питания, торговли и бытового обслуживания</w:t>
      </w:r>
    </w:p>
    <w:p w:rsidR="009B3569" w:rsidRPr="0082647E" w:rsidRDefault="009B3569">
      <w:pPr>
        <w:pStyle w:val="ConsPlusNormal"/>
        <w:jc w:val="both"/>
        <w:rPr>
          <w:rFonts w:ascii="Times New Roman" w:hAnsi="Times New Roman" w:cs="Liberation Serif"/>
          <w:sz w:val="26"/>
          <w:szCs w:val="26"/>
        </w:rPr>
      </w:pPr>
    </w:p>
    <w:tbl>
      <w:tblPr>
        <w:tblW w:w="0" w:type="auto"/>
        <w:tblLayout w:type="fixed"/>
        <w:tblCellMar>
          <w:top w:w="102" w:type="dxa"/>
          <w:left w:w="62" w:type="dxa"/>
          <w:bottom w:w="102" w:type="dxa"/>
          <w:right w:w="62" w:type="dxa"/>
        </w:tblCellMar>
        <w:tblLook w:val="0000"/>
      </w:tblPr>
      <w:tblGrid>
        <w:gridCol w:w="567"/>
        <w:gridCol w:w="2551"/>
        <w:gridCol w:w="1764"/>
        <w:gridCol w:w="2126"/>
        <w:gridCol w:w="2126"/>
        <w:gridCol w:w="2127"/>
        <w:gridCol w:w="3685"/>
      </w:tblGrid>
      <w:tr w:rsidR="009B3569" w:rsidRPr="0082647E" w:rsidTr="00312F37">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N </w:t>
            </w:r>
            <w:proofErr w:type="spellStart"/>
            <w:proofErr w:type="gramStart"/>
            <w:r w:rsidRPr="0082647E">
              <w:rPr>
                <w:rFonts w:ascii="Times New Roman" w:hAnsi="Times New Roman" w:cs="Liberation Serif"/>
                <w:sz w:val="26"/>
                <w:szCs w:val="26"/>
              </w:rPr>
              <w:t>п</w:t>
            </w:r>
            <w:proofErr w:type="spellEnd"/>
            <w:proofErr w:type="gramEnd"/>
            <w:r w:rsidRPr="0082647E">
              <w:rPr>
                <w:rFonts w:ascii="Times New Roman" w:hAnsi="Times New Roman" w:cs="Liberation Serif"/>
                <w:sz w:val="26"/>
                <w:szCs w:val="26"/>
              </w:rPr>
              <w:t>/</w:t>
            </w:r>
            <w:proofErr w:type="spellStart"/>
            <w:r w:rsidRPr="0082647E">
              <w:rPr>
                <w:rFonts w:ascii="Times New Roman" w:hAnsi="Times New Roman" w:cs="Liberation Serif"/>
                <w:sz w:val="26"/>
                <w:szCs w:val="26"/>
              </w:rPr>
              <w:t>п</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Наименование объекта</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Минимально допустимый уровень обеспеченности</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Максимально допустимый уровень территориальной доступности</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Обоснование расчетного показателя</w:t>
            </w:r>
          </w:p>
        </w:tc>
      </w:tr>
      <w:tr w:rsidR="009B3569" w:rsidRPr="0082647E" w:rsidTr="00312F37">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Единица измерения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Величина</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Магазины:</w:t>
            </w: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кв.м.   торговой площади на 1000 чел.</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устанавливается</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A355FA">
            <w:pPr>
              <w:pStyle w:val="ConsPlusNormal"/>
            </w:pPr>
            <w:hyperlink r:id="rId78" w:history="1">
              <w:r w:rsidR="009B3569" w:rsidRPr="0082647E">
                <w:rPr>
                  <w:rStyle w:val="ListLabel20"/>
                  <w:rFonts w:ascii="Times New Roman" w:hAnsi="Times New Roman" w:cs="Liberation Serif"/>
                  <w:sz w:val="26"/>
                  <w:szCs w:val="26"/>
                </w:rPr>
                <w:t>Постановление</w:t>
              </w:r>
            </w:hyperlink>
            <w:r w:rsidR="009B3569" w:rsidRPr="0082647E">
              <w:rPr>
                <w:rFonts w:ascii="Times New Roman" w:hAnsi="Times New Roman" w:cs="Liberation Serif"/>
                <w:sz w:val="26"/>
                <w:szCs w:val="26"/>
              </w:rPr>
              <w:t xml:space="preserve"> Правительства РФ от 5 мая 2023 г. N 704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w:t>
            </w:r>
          </w:p>
        </w:tc>
      </w:tr>
      <w:tr w:rsidR="009B3569" w:rsidRPr="0082647E" w:rsidTr="00312F37">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продовольственных товаров</w:t>
            </w: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кв.м.   торговой площади на 1000 чел.</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устанавливается</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 непродовольственных товаров</w:t>
            </w: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кв.м.   торговой площади на 1000 чел.</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устанавливается</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Рыночные комплексы</w:t>
            </w: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кв.м.  торговой </w:t>
            </w:r>
            <w:r w:rsidRPr="0082647E">
              <w:rPr>
                <w:rFonts w:ascii="Times New Roman" w:hAnsi="Times New Roman" w:cs="Liberation Serif"/>
                <w:sz w:val="26"/>
                <w:szCs w:val="26"/>
              </w:rPr>
              <w:lastRenderedPageBreak/>
              <w:t>площади на 1000 чел.</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50,0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 xml:space="preserve">Транспортная доступность, </w:t>
            </w:r>
            <w:r w:rsidRPr="0082647E">
              <w:rPr>
                <w:rFonts w:ascii="Times New Roman" w:hAnsi="Times New Roman" w:cs="Liberation Serif"/>
                <w:sz w:val="26"/>
                <w:szCs w:val="26"/>
              </w:rPr>
              <w:lastRenderedPageBreak/>
              <w:t>мин.</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lastRenderedPageBreak/>
              <w:t>Не устанавливается</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Предприятия общественного питания</w:t>
            </w:r>
          </w:p>
        </w:tc>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мест на 1000 чел.</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31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устанавливается</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1764"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jc w:val="center"/>
            </w:pPr>
            <w:r w:rsidRPr="0082647E">
              <w:rPr>
                <w:rFonts w:ascii="Times New Roman" w:hAnsi="Times New Roman" w:cs="Liberation Serif"/>
                <w:sz w:val="26"/>
                <w:szCs w:val="26"/>
              </w:rPr>
              <w:t>Пешеходная доступность, мин.</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Pr>
          <w:p w:rsidR="009B3569" w:rsidRPr="0082647E" w:rsidRDefault="009B3569">
            <w:pPr>
              <w:pStyle w:val="ConsPlusNormal"/>
              <w:rPr>
                <w:rFonts w:ascii="Times New Roman" w:hAnsi="Times New Roman" w:cs="Liberation Serif"/>
                <w:sz w:val="26"/>
                <w:szCs w:val="26"/>
              </w:rPr>
            </w:pPr>
          </w:p>
        </w:tc>
      </w:tr>
      <w:tr w:rsidR="009B3569" w:rsidRPr="0082647E" w:rsidTr="00312F37">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pPr>
            <w:r w:rsidRPr="0082647E">
              <w:rPr>
                <w:rFonts w:ascii="Times New Roman" w:hAnsi="Times New Roman" w:cs="Liberation Serif"/>
                <w:sz w:val="26"/>
                <w:szCs w:val="26"/>
              </w:rPr>
              <w:t>Объекты экстренной телефонной связи</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Кол-во объектов на 1000 кв</w:t>
            </w:r>
            <w:proofErr w:type="gramStart"/>
            <w:r w:rsidRPr="0082647E">
              <w:rPr>
                <w:rFonts w:ascii="Times New Roman" w:hAnsi="Times New Roman" w:cs="Liberation Serif"/>
                <w:sz w:val="26"/>
                <w:szCs w:val="26"/>
              </w:rPr>
              <w:t>.к</w:t>
            </w:r>
            <w:proofErr w:type="gramEnd"/>
            <w:r w:rsidRPr="0082647E">
              <w:rPr>
                <w:rFonts w:ascii="Times New Roman" w:hAnsi="Times New Roman" w:cs="Liberation Serif"/>
                <w:sz w:val="26"/>
                <w:szCs w:val="26"/>
              </w:rPr>
              <w:t>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Не менее одного объекта на каждый населенный пункт сельского типа, для населенных пунктов городского типа норматив не устанавливается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Транспортная доступность, мин.</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9B3569">
            <w:pPr>
              <w:pStyle w:val="ConsPlusNormal"/>
              <w:jc w:val="center"/>
            </w:pPr>
            <w:r w:rsidRPr="0082647E">
              <w:rPr>
                <w:rFonts w:ascii="Times New Roman" w:hAnsi="Times New Roman" w:cs="Liberation Serif"/>
                <w:sz w:val="26"/>
                <w:szCs w:val="26"/>
              </w:rPr>
              <w:t xml:space="preserve">Не </w:t>
            </w:r>
            <w:proofErr w:type="gramStart"/>
            <w:r w:rsidRPr="0082647E">
              <w:rPr>
                <w:rFonts w:ascii="Times New Roman" w:hAnsi="Times New Roman" w:cs="Liberation Serif"/>
                <w:sz w:val="26"/>
                <w:szCs w:val="26"/>
              </w:rPr>
              <w:t>установлена</w:t>
            </w:r>
            <w:proofErr w:type="gramEnd"/>
            <w:r w:rsidRPr="0082647E">
              <w:rPr>
                <w:rFonts w:ascii="Times New Roman" w:hAnsi="Times New Roman" w:cs="Liberation Serif"/>
                <w:sz w:val="26"/>
                <w:szCs w:val="26"/>
              </w:rPr>
              <w:t>, рекомендуется не более 15 мин.</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569" w:rsidRPr="0082647E" w:rsidRDefault="00A355FA">
            <w:pPr>
              <w:pStyle w:val="ConsPlusNormal"/>
            </w:pPr>
            <w:hyperlink r:id="rId79" w:history="1">
              <w:r w:rsidR="009B3569" w:rsidRPr="0082647E">
                <w:rPr>
                  <w:rStyle w:val="ListLabel20"/>
                  <w:rFonts w:ascii="Times New Roman" w:hAnsi="Times New Roman" w:cs="Liberation Serif"/>
                  <w:sz w:val="26"/>
                  <w:szCs w:val="26"/>
                </w:rPr>
                <w:t>Приказ</w:t>
              </w:r>
            </w:hyperlink>
            <w:r w:rsidR="009B3569" w:rsidRPr="0082647E">
              <w:rPr>
                <w:rFonts w:ascii="Times New Roman" w:hAnsi="Times New Roman" w:cs="Liberation Serif"/>
                <w:sz w:val="26"/>
                <w:szCs w:val="26"/>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bl>
    <w:p w:rsidR="009B3569" w:rsidRPr="0082647E" w:rsidRDefault="009B3569">
      <w:pPr>
        <w:sectPr w:rsidR="009B3569" w:rsidRPr="0082647E">
          <w:headerReference w:type="even" r:id="rId80"/>
          <w:headerReference w:type="default" r:id="rId81"/>
          <w:footerReference w:type="even" r:id="rId82"/>
          <w:footerReference w:type="default" r:id="rId83"/>
          <w:headerReference w:type="first" r:id="rId84"/>
          <w:footerReference w:type="first" r:id="rId85"/>
          <w:pgSz w:w="16838" w:h="11906" w:orient="landscape"/>
          <w:pgMar w:top="1134" w:right="851" w:bottom="1134" w:left="1134" w:header="510" w:footer="720" w:gutter="0"/>
          <w:cols w:space="720"/>
          <w:titlePg/>
          <w:docGrid w:linePitch="299"/>
        </w:sectPr>
      </w:pPr>
    </w:p>
    <w:p w:rsidR="009B3569" w:rsidRPr="0082647E" w:rsidRDefault="00613482">
      <w:pPr>
        <w:pStyle w:val="ConsPlusNormal"/>
        <w:ind w:firstLine="540"/>
        <w:jc w:val="both"/>
        <w:rPr>
          <w:rFonts w:ascii="Times New Roman" w:hAnsi="Times New Roman" w:cs="Liberation Serif"/>
          <w:sz w:val="26"/>
          <w:szCs w:val="26"/>
        </w:rPr>
      </w:pPr>
      <w:r w:rsidRPr="0082647E">
        <w:rPr>
          <w:rFonts w:ascii="Times New Roman" w:hAnsi="Times New Roman" w:cs="Liberation Serif"/>
          <w:sz w:val="26"/>
          <w:szCs w:val="26"/>
        </w:rPr>
        <w:lastRenderedPageBreak/>
        <w:t>4</w:t>
      </w:r>
      <w:r w:rsidR="009B3569" w:rsidRPr="0082647E">
        <w:rPr>
          <w:rFonts w:ascii="Times New Roman" w:hAnsi="Times New Roman" w:cs="Liberation Serif"/>
          <w:sz w:val="26"/>
          <w:szCs w:val="26"/>
        </w:rPr>
        <w:t>.9. В области комплексного развития территорий</w:t>
      </w:r>
      <w:r w:rsidR="00A152AF">
        <w:rPr>
          <w:rFonts w:ascii="Times New Roman" w:hAnsi="Times New Roman" w:cs="Liberation Serif"/>
          <w:sz w:val="26"/>
          <w:szCs w:val="26"/>
        </w:rPr>
        <w:t>.</w:t>
      </w:r>
    </w:p>
    <w:p w:rsidR="009B3569" w:rsidRPr="0082647E" w:rsidRDefault="009B3569">
      <w:pPr>
        <w:pStyle w:val="ConsPlusNormal"/>
        <w:jc w:val="both"/>
        <w:rPr>
          <w:rFonts w:ascii="Times New Roman" w:hAnsi="Times New Roman" w:cs="Liberation Serif"/>
          <w:sz w:val="26"/>
          <w:szCs w:val="26"/>
        </w:rPr>
      </w:pPr>
    </w:p>
    <w:p w:rsidR="009B3569" w:rsidRPr="0082647E" w:rsidRDefault="009B3569">
      <w:pPr>
        <w:pStyle w:val="ConsPlusNormal"/>
        <w:ind w:firstLine="540"/>
        <w:jc w:val="both"/>
        <w:rPr>
          <w:rFonts w:ascii="Times New Roman" w:hAnsi="Times New Roman" w:cs="Liberation Serif"/>
          <w:sz w:val="26"/>
          <w:szCs w:val="26"/>
        </w:rPr>
      </w:pPr>
      <w:proofErr w:type="gramStart"/>
      <w:r w:rsidRPr="0082647E">
        <w:rPr>
          <w:rFonts w:ascii="Times New Roman" w:hAnsi="Times New Roman" w:cs="Liberation Serif"/>
          <w:sz w:val="26"/>
          <w:szCs w:val="26"/>
        </w:rPr>
        <w:t>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w:t>
      </w:r>
      <w:proofErr w:type="gramEnd"/>
    </w:p>
    <w:p w:rsidR="009B3569" w:rsidRDefault="009B3569">
      <w:pPr>
        <w:pStyle w:val="ConsPlusNormal"/>
        <w:spacing w:before="220"/>
        <w:ind w:firstLine="540"/>
        <w:jc w:val="both"/>
        <w:rPr>
          <w:rFonts w:ascii="Times New Roman" w:hAnsi="Times New Roman" w:cs="Liberation Serif"/>
          <w:sz w:val="26"/>
          <w:szCs w:val="26"/>
        </w:rPr>
      </w:pPr>
      <w:r w:rsidRPr="0082647E">
        <w:rPr>
          <w:rFonts w:ascii="Times New Roman" w:hAnsi="Times New Roman" w:cs="Liberation Serif"/>
          <w:sz w:val="26"/>
          <w:szCs w:val="26"/>
        </w:rPr>
        <w:t>При разработке проекта комплексного развития территории 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p w:rsidR="00A152AF" w:rsidRPr="0082647E" w:rsidRDefault="00A152AF">
      <w:pPr>
        <w:pStyle w:val="ConsPlusNormal"/>
        <w:spacing w:before="220"/>
        <w:ind w:firstLine="540"/>
        <w:jc w:val="both"/>
        <w:rPr>
          <w:rFonts w:ascii="Times New Roman" w:hAnsi="Times New Roman" w:cs="Liberation Serif"/>
          <w:sz w:val="26"/>
          <w:szCs w:val="26"/>
        </w:rPr>
        <w:sectPr w:rsidR="00A152AF" w:rsidRPr="0082647E" w:rsidSect="00312F37">
          <w:headerReference w:type="even" r:id="rId86"/>
          <w:headerReference w:type="default" r:id="rId87"/>
          <w:footerReference w:type="even" r:id="rId88"/>
          <w:footerReference w:type="default" r:id="rId89"/>
          <w:headerReference w:type="first" r:id="rId90"/>
          <w:footerReference w:type="first" r:id="rId91"/>
          <w:pgSz w:w="11906" w:h="16838"/>
          <w:pgMar w:top="851" w:right="707" w:bottom="1134" w:left="1701" w:header="510" w:footer="720" w:gutter="0"/>
          <w:cols w:space="720"/>
          <w:titlePg/>
          <w:docGrid w:linePitch="299"/>
        </w:sectPr>
      </w:pPr>
    </w:p>
    <w:p w:rsidR="009B3569" w:rsidRPr="0082647E" w:rsidRDefault="009B3569">
      <w:pPr>
        <w:pStyle w:val="ConsPlusNormal"/>
        <w:ind w:firstLine="5529"/>
        <w:outlineLvl w:val="2"/>
        <w:rPr>
          <w:rFonts w:ascii="Times New Roman" w:hAnsi="Times New Roman" w:cs="Liberation Serif"/>
          <w:sz w:val="24"/>
          <w:szCs w:val="24"/>
        </w:rPr>
      </w:pPr>
      <w:r w:rsidRPr="0082647E">
        <w:rPr>
          <w:rFonts w:ascii="Times New Roman" w:hAnsi="Times New Roman" w:cs="Liberation Serif"/>
          <w:sz w:val="24"/>
          <w:szCs w:val="24"/>
        </w:rPr>
        <w:lastRenderedPageBreak/>
        <w:t>Приложение 1</w:t>
      </w:r>
    </w:p>
    <w:p w:rsidR="009B3569" w:rsidRPr="0082647E" w:rsidRDefault="009B3569">
      <w:pPr>
        <w:pStyle w:val="ConsPlusNormal"/>
        <w:ind w:firstLine="5529"/>
        <w:rPr>
          <w:rFonts w:ascii="Times New Roman" w:hAnsi="Times New Roman" w:cs="Times New Roman"/>
          <w:sz w:val="24"/>
          <w:szCs w:val="24"/>
        </w:rPr>
      </w:pPr>
      <w:r w:rsidRPr="0082647E">
        <w:rPr>
          <w:rFonts w:ascii="Times New Roman" w:hAnsi="Times New Roman" w:cs="Times New Roman"/>
          <w:sz w:val="24"/>
          <w:szCs w:val="24"/>
        </w:rPr>
        <w:t xml:space="preserve">к Нормативам </w:t>
      </w:r>
    </w:p>
    <w:p w:rsidR="009B3569" w:rsidRPr="0082647E" w:rsidRDefault="009B3569">
      <w:pPr>
        <w:pStyle w:val="ConsPlusNormal"/>
        <w:ind w:firstLine="5529"/>
        <w:rPr>
          <w:rFonts w:ascii="Times New Roman" w:hAnsi="Times New Roman" w:cs="Times New Roman"/>
          <w:sz w:val="24"/>
          <w:szCs w:val="24"/>
        </w:rPr>
      </w:pPr>
      <w:r w:rsidRPr="0082647E">
        <w:rPr>
          <w:rFonts w:ascii="Times New Roman" w:hAnsi="Times New Roman" w:cs="Times New Roman"/>
          <w:sz w:val="24"/>
          <w:szCs w:val="24"/>
        </w:rPr>
        <w:t>градостроительного проектирования</w:t>
      </w:r>
    </w:p>
    <w:p w:rsidR="00312F37" w:rsidRPr="0082647E" w:rsidRDefault="009B3569">
      <w:pPr>
        <w:pStyle w:val="ConsPlusNormal"/>
        <w:ind w:firstLine="5529"/>
        <w:rPr>
          <w:rFonts w:ascii="Times New Roman" w:hAnsi="Times New Roman" w:cs="Times New Roman"/>
          <w:sz w:val="24"/>
          <w:szCs w:val="24"/>
        </w:rPr>
      </w:pPr>
      <w:r w:rsidRPr="0082647E">
        <w:rPr>
          <w:rFonts w:ascii="Times New Roman" w:hAnsi="Times New Roman" w:cs="Times New Roman"/>
          <w:sz w:val="24"/>
          <w:szCs w:val="24"/>
        </w:rPr>
        <w:t xml:space="preserve">муниципального округа </w:t>
      </w:r>
    </w:p>
    <w:p w:rsidR="002B59CB" w:rsidRPr="0082647E" w:rsidRDefault="009B3569" w:rsidP="0015659F">
      <w:pPr>
        <w:pStyle w:val="ConsPlusNormal"/>
        <w:ind w:firstLine="5529"/>
        <w:rPr>
          <w:rFonts w:ascii="Times New Roman" w:hAnsi="Times New Roman" w:cs="Liberation Serif"/>
          <w:sz w:val="26"/>
          <w:szCs w:val="26"/>
        </w:rPr>
      </w:pPr>
      <w:r w:rsidRPr="0082647E">
        <w:rPr>
          <w:rFonts w:ascii="Times New Roman" w:hAnsi="Times New Roman" w:cs="Times New Roman"/>
          <w:sz w:val="24"/>
          <w:szCs w:val="24"/>
        </w:rPr>
        <w:t>Красноуральск</w:t>
      </w:r>
    </w:p>
    <w:p w:rsidR="00EC121D" w:rsidRPr="0082647E" w:rsidRDefault="00EC121D" w:rsidP="00E03BCA">
      <w:pPr>
        <w:pStyle w:val="ConsPlusNormal"/>
        <w:jc w:val="center"/>
        <w:rPr>
          <w:rFonts w:ascii="Times New Roman" w:hAnsi="Times New Roman" w:cs="Times New Roman"/>
          <w:b/>
          <w:sz w:val="28"/>
          <w:szCs w:val="28"/>
        </w:rPr>
      </w:pPr>
    </w:p>
    <w:p w:rsidR="00EC121D" w:rsidRPr="0082647E" w:rsidRDefault="00EC121D" w:rsidP="00E03BCA">
      <w:pPr>
        <w:pStyle w:val="ConsPlusNormal"/>
        <w:jc w:val="center"/>
        <w:rPr>
          <w:rFonts w:ascii="Times New Roman" w:hAnsi="Times New Roman" w:cs="Times New Roman"/>
          <w:b/>
          <w:sz w:val="26"/>
          <w:szCs w:val="26"/>
        </w:rPr>
      </w:pPr>
    </w:p>
    <w:p w:rsidR="00E03BCA" w:rsidRPr="0082647E" w:rsidRDefault="00E03BCA" w:rsidP="005E3D66">
      <w:pPr>
        <w:pStyle w:val="ConsPlusNormal"/>
        <w:jc w:val="center"/>
        <w:rPr>
          <w:rFonts w:ascii="Times New Roman" w:hAnsi="Times New Roman" w:cs="Times New Roman"/>
          <w:b/>
          <w:sz w:val="26"/>
          <w:szCs w:val="26"/>
        </w:rPr>
      </w:pPr>
      <w:r w:rsidRPr="0082647E">
        <w:rPr>
          <w:rFonts w:ascii="Times New Roman" w:hAnsi="Times New Roman" w:cs="Times New Roman"/>
          <w:b/>
          <w:sz w:val="26"/>
          <w:szCs w:val="26"/>
        </w:rPr>
        <w:t xml:space="preserve">ОСНОВНЫЕ </w:t>
      </w:r>
      <w:r w:rsidR="00A15A18" w:rsidRPr="0082647E">
        <w:rPr>
          <w:rFonts w:ascii="Times New Roman" w:hAnsi="Times New Roman" w:cs="Times New Roman"/>
          <w:b/>
          <w:sz w:val="26"/>
          <w:szCs w:val="26"/>
        </w:rPr>
        <w:t>ТЕРМИНЫ И ОПРЕДЕЛЕНИЯ</w:t>
      </w:r>
      <w:r w:rsidR="00EC121D" w:rsidRPr="0082647E">
        <w:rPr>
          <w:rFonts w:ascii="Times New Roman" w:hAnsi="Times New Roman" w:cs="Times New Roman"/>
          <w:b/>
          <w:sz w:val="26"/>
          <w:szCs w:val="26"/>
        </w:rPr>
        <w:t xml:space="preserve">, ИСПОЛЬЗУЕМЫЕ В </w:t>
      </w:r>
      <w:r w:rsidRPr="0082647E">
        <w:rPr>
          <w:rFonts w:ascii="Times New Roman" w:hAnsi="Times New Roman" w:cs="Times New Roman"/>
          <w:b/>
          <w:sz w:val="26"/>
          <w:szCs w:val="26"/>
        </w:rPr>
        <w:t>НОРМАТИВАХ ГР</w:t>
      </w:r>
      <w:r w:rsidR="00EC121D" w:rsidRPr="0082647E">
        <w:rPr>
          <w:rFonts w:ascii="Times New Roman" w:hAnsi="Times New Roman" w:cs="Times New Roman"/>
          <w:b/>
          <w:sz w:val="26"/>
          <w:szCs w:val="26"/>
        </w:rPr>
        <w:t xml:space="preserve">АДОСТРОИТЕЛЬНОГО ПРОЕКТИРОВАНИЯ </w:t>
      </w:r>
      <w:r w:rsidRPr="0082647E">
        <w:rPr>
          <w:rFonts w:ascii="Times New Roman" w:hAnsi="Times New Roman" w:cs="Times New Roman"/>
          <w:b/>
          <w:sz w:val="26"/>
          <w:szCs w:val="26"/>
        </w:rPr>
        <w:t>МУНИЦИПАЛЬНОГО ОКРУГА КРАСНОУРАЛЬСК</w:t>
      </w:r>
    </w:p>
    <w:p w:rsidR="00A15A18" w:rsidRPr="0082647E" w:rsidRDefault="00A15A18" w:rsidP="00A15A18">
      <w:pPr>
        <w:pStyle w:val="ConsPlusNormal"/>
        <w:jc w:val="both"/>
        <w:rPr>
          <w:rFonts w:ascii="Liberation Serif" w:hAnsi="Liberation Serif" w:cs="Liberation Serif"/>
          <w:sz w:val="24"/>
          <w:szCs w:val="24"/>
        </w:rPr>
      </w:pPr>
    </w:p>
    <w:p w:rsidR="00EC121D" w:rsidRPr="0082647E" w:rsidRDefault="00EC121D" w:rsidP="00A15A18">
      <w:pPr>
        <w:pStyle w:val="ConsPlusNormal"/>
        <w:jc w:val="both"/>
        <w:rPr>
          <w:rFonts w:ascii="Liberation Serif" w:hAnsi="Liberation Serif" w:cs="Liberation Serif"/>
          <w:sz w:val="24"/>
          <w:szCs w:val="24"/>
        </w:rPr>
      </w:pPr>
    </w:p>
    <w:p w:rsidR="00A15A18" w:rsidRPr="0082647E" w:rsidRDefault="00A15A18" w:rsidP="00A75D20">
      <w:pPr>
        <w:pStyle w:val="ConsPlusNormal"/>
        <w:spacing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 xml:space="preserve">В НГП муниципального округа Красноуральск </w:t>
      </w:r>
      <w:r w:rsidR="00EC121D" w:rsidRPr="0082647E">
        <w:rPr>
          <w:rFonts w:ascii="Times New Roman" w:hAnsi="Times New Roman" w:cs="Times New Roman"/>
          <w:sz w:val="26"/>
          <w:szCs w:val="26"/>
        </w:rPr>
        <w:t>используются</w:t>
      </w:r>
      <w:r w:rsidRPr="0082647E">
        <w:rPr>
          <w:rFonts w:ascii="Times New Roman" w:hAnsi="Times New Roman" w:cs="Times New Roman"/>
          <w:sz w:val="26"/>
          <w:szCs w:val="26"/>
        </w:rPr>
        <w:t xml:space="preserve"> следующие термины </w:t>
      </w:r>
      <w:r w:rsidR="00EC121D" w:rsidRPr="0082647E">
        <w:rPr>
          <w:rFonts w:ascii="Times New Roman" w:hAnsi="Times New Roman" w:cs="Times New Roman"/>
          <w:sz w:val="26"/>
          <w:szCs w:val="26"/>
        </w:rPr>
        <w:t>и определения</w:t>
      </w:r>
      <w:r w:rsidRPr="0082647E">
        <w:rPr>
          <w:rFonts w:ascii="Times New Roman" w:hAnsi="Times New Roman" w:cs="Times New Roman"/>
          <w:sz w:val="26"/>
          <w:szCs w:val="26"/>
        </w:rPr>
        <w:t>:</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proofErr w:type="gramStart"/>
      <w:r w:rsidRPr="0082647E">
        <w:rPr>
          <w:rFonts w:ascii="Times New Roman" w:hAnsi="Times New Roman" w:cs="Times New Roman"/>
          <w:sz w:val="26"/>
          <w:szCs w:val="26"/>
        </w:rPr>
        <w:t>ГОРОДСКОЙ ОКРУГ - один или несколько объединенных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органами местного самоуправления федеральными законами и законами субъектов Российской Федерации, при этом не менее двух третий населения такого муниципального образования проживает в городах и</w:t>
      </w:r>
      <w:proofErr w:type="gramEnd"/>
      <w:r w:rsidRPr="0082647E">
        <w:rPr>
          <w:rFonts w:ascii="Times New Roman" w:hAnsi="Times New Roman" w:cs="Times New Roman"/>
          <w:sz w:val="26"/>
          <w:szCs w:val="26"/>
        </w:rPr>
        <w:t xml:space="preserve"> (или) иных городских населенных пунктах.</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ДОСТУПНОСТЬ ОБЪЕКТА ИНДИВИДУАЛЬНЫМ ЛЕГКОВЫМ ТРАНСПОРТОМ - вид транспортной доступности объекта, для которого затраты времени на путь от жилого дома до объекта, рассчитываются исходя из средней скорости движения легкового автомобильного транспорта (личного, такси), по дорогам общего пользования.</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proofErr w:type="gramStart"/>
      <w:r w:rsidRPr="0082647E">
        <w:rPr>
          <w:rFonts w:ascii="Times New Roman" w:hAnsi="Times New Roman" w:cs="Times New Roman"/>
          <w:sz w:val="26"/>
          <w:szCs w:val="26"/>
        </w:rPr>
        <w:t>ДОСТУПНОСТЬ ОБЪЕКТА ОБЩЕСТВЕННЫМ ТРАНСПОРТОМ - вид транспортной доступности объекта, для которого затраты времени, на путь от ближайшей к месту жительства остановки общественного транспорта до ближайшей остановки общественного транспорта, рассчитываются исходя из скорости движения транспортного средства, предписанной маршрутным расписанием.</w:t>
      </w:r>
      <w:proofErr w:type="gramEnd"/>
      <w:r w:rsidRPr="0082647E">
        <w:rPr>
          <w:rFonts w:ascii="Times New Roman" w:hAnsi="Times New Roman" w:cs="Times New Roman"/>
          <w:sz w:val="26"/>
          <w:szCs w:val="26"/>
        </w:rPr>
        <w:t xml:space="preserve"> При указании в настоящих нормативах данного вида доступности, затраты времени на подход к остановкам и ожидание, не учитываются.</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КВАРТАЛ -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lastRenderedPageBreak/>
        <w:t>КОМПЛЕКСНОЕ РАЗВИТИЕ ТЕРРИТОРИЙ (КРТ) - совокупность мероприятий, выполняемых в соответствии с утвержденной документацией по планировке территории и направляемых на обновление среды жизнедеятельности и создание благоприятных условий проживания граждан, общественного транспорта, обеспечения развития такой территор</w:t>
      </w:r>
      <w:proofErr w:type="gramStart"/>
      <w:r w:rsidRPr="0082647E">
        <w:rPr>
          <w:rFonts w:ascii="Times New Roman" w:hAnsi="Times New Roman" w:cs="Times New Roman"/>
          <w:sz w:val="26"/>
          <w:szCs w:val="26"/>
        </w:rPr>
        <w:t>ии и ее</w:t>
      </w:r>
      <w:proofErr w:type="gramEnd"/>
      <w:r w:rsidRPr="0082647E">
        <w:rPr>
          <w:rFonts w:ascii="Times New Roman" w:hAnsi="Times New Roman" w:cs="Times New Roman"/>
          <w:sz w:val="26"/>
          <w:szCs w:val="26"/>
        </w:rPr>
        <w:t xml:space="preserve"> благоустройства.</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МАГИСТРАЛЬНЫЕ ИНЖЕНЕРНЫЕ СЕТИ - 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 зонах, за исключением пересечений.</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МИКРОРАЙОН -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proofErr w:type="gramStart"/>
      <w:r w:rsidRPr="0082647E">
        <w:rPr>
          <w:rFonts w:ascii="Times New Roman" w:hAnsi="Times New Roman" w:cs="Times New Roman"/>
          <w:sz w:val="26"/>
          <w:szCs w:val="26"/>
        </w:rPr>
        <w:t>ОБЕСПЕЧЕННОСТЬ НАСЕЛЕНИЯ ОБЪЕКТАМИ И УСЛУГАМИ - совокупность количественных показателей по видам нормируемых объектов и услуг, характеризующая обеспеченность населения определенной части территории муниципального округа Красноуральск (квартал, микрорайон, населенный пункт, муниципальный район, поселение, городской округ, иная часть территории области, территория области) объектами и услугами социальной, транспортной, коммунальной инфраструктур, объектами благоустройства, иными объектами и услугами.</w:t>
      </w:r>
      <w:proofErr w:type="gramEnd"/>
      <w:r w:rsidRPr="0082647E">
        <w:rPr>
          <w:rFonts w:ascii="Times New Roman" w:hAnsi="Times New Roman" w:cs="Times New Roman"/>
          <w:sz w:val="26"/>
          <w:szCs w:val="26"/>
        </w:rPr>
        <w:t xml:space="preserve">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определенное число (сто, тысяча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установленной нормами максимальной доступности.</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 xml:space="preserve">ОБЪЕКТЫ ИНЖЕНЕРНОЙ ИНФРАСТРУКТУРЫ ГОРОДСКОГО И РАЙОННОГО ЗНАЧЕНИЯ - головные сооружения и коммуникации (трубопроводы, кабельные линии электроснабжения и связи, линейные сооружения), используемые в процессе </w:t>
      </w:r>
      <w:proofErr w:type="spellStart"/>
      <w:r w:rsidRPr="0082647E">
        <w:rPr>
          <w:rFonts w:ascii="Times New Roman" w:hAnsi="Times New Roman" w:cs="Times New Roman"/>
          <w:sz w:val="26"/>
          <w:szCs w:val="26"/>
        </w:rPr>
        <w:t>водо</w:t>
      </w:r>
      <w:proofErr w:type="spellEnd"/>
      <w:r w:rsidRPr="0082647E">
        <w:rPr>
          <w:rFonts w:ascii="Times New Roman" w:hAnsi="Times New Roman" w:cs="Times New Roman"/>
          <w:sz w:val="26"/>
          <w:szCs w:val="26"/>
        </w:rPr>
        <w:t>-, тепл</w:t>
      </w:r>
      <w:proofErr w:type="gramStart"/>
      <w:r w:rsidRPr="0082647E">
        <w:rPr>
          <w:rFonts w:ascii="Times New Roman" w:hAnsi="Times New Roman" w:cs="Times New Roman"/>
          <w:sz w:val="26"/>
          <w:szCs w:val="26"/>
        </w:rPr>
        <w:t>о-</w:t>
      </w:r>
      <w:proofErr w:type="gramEnd"/>
      <w:r w:rsidRPr="0082647E">
        <w:rPr>
          <w:rFonts w:ascii="Times New Roman" w:hAnsi="Times New Roman" w:cs="Times New Roman"/>
          <w:sz w:val="26"/>
          <w:szCs w:val="26"/>
        </w:rPr>
        <w:t xml:space="preserve">, </w:t>
      </w:r>
      <w:proofErr w:type="spellStart"/>
      <w:r w:rsidRPr="0082647E">
        <w:rPr>
          <w:rFonts w:ascii="Times New Roman" w:hAnsi="Times New Roman" w:cs="Times New Roman"/>
          <w:sz w:val="26"/>
          <w:szCs w:val="26"/>
        </w:rPr>
        <w:t>газо</w:t>
      </w:r>
      <w:proofErr w:type="spellEnd"/>
      <w:r w:rsidRPr="0082647E">
        <w:rPr>
          <w:rFonts w:ascii="Times New Roman" w:hAnsi="Times New Roman" w:cs="Times New Roman"/>
          <w:sz w:val="26"/>
          <w:szCs w:val="26"/>
        </w:rPr>
        <w:t>- и электроснабжения, водоотведения, предоставления услуг связи населенного пункта, округа, поселения, муниципального района в целом и их части.</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proofErr w:type="gramStart"/>
      <w:r w:rsidRPr="0082647E">
        <w:rPr>
          <w:rFonts w:ascii="Times New Roman" w:hAnsi="Times New Roman" w:cs="Times New Roman"/>
          <w:sz w:val="26"/>
          <w:szCs w:val="26"/>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w:t>
      </w:r>
      <w:r w:rsidRPr="0082647E">
        <w:rPr>
          <w:rFonts w:ascii="Times New Roman" w:hAnsi="Times New Roman" w:cs="Times New Roman"/>
          <w:sz w:val="26"/>
          <w:szCs w:val="26"/>
        </w:rPr>
        <w:lastRenderedPageBreak/>
        <w:t>образований и оказывают существенное влияние на социально-экономическое развитие муниципальных районов, поселений, городских округов (</w:t>
      </w:r>
      <w:hyperlink r:id="rId92">
        <w:r w:rsidRPr="0082647E">
          <w:rPr>
            <w:rFonts w:ascii="Times New Roman" w:hAnsi="Times New Roman" w:cs="Times New Roman"/>
            <w:sz w:val="26"/>
            <w:szCs w:val="26"/>
          </w:rPr>
          <w:t>п. 20, ст. 1</w:t>
        </w:r>
      </w:hyperlink>
      <w:r w:rsidRPr="0082647E">
        <w:rPr>
          <w:rFonts w:ascii="Times New Roman" w:hAnsi="Times New Roman" w:cs="Times New Roman"/>
          <w:sz w:val="26"/>
          <w:szCs w:val="26"/>
        </w:rPr>
        <w:t xml:space="preserve"> Градостроительного кодекса Российской Федерации).</w:t>
      </w:r>
      <w:proofErr w:type="gramEnd"/>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ОРГАНЫ МЕСТНОГО САМОУПРАВЛЕНИЯ - органы, избираемые непосредственно населением и (или) образуемые представительным органом муниципального образования, наделенные собственными полномочиями по решению вопросов местного значения.</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proofErr w:type="gramStart"/>
      <w:r w:rsidRPr="0082647E">
        <w:rPr>
          <w:rFonts w:ascii="Times New Roman" w:hAnsi="Times New Roman" w:cs="Times New Roman"/>
          <w:sz w:val="26"/>
          <w:szCs w:val="26"/>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2647E">
        <w:rPr>
          <w:rFonts w:ascii="Times New Roman" w:hAnsi="Times New Roman" w:cs="Times New Roman"/>
          <w:sz w:val="26"/>
          <w:szCs w:val="26"/>
        </w:rPr>
        <w:t>подэстакадных</w:t>
      </w:r>
      <w:proofErr w:type="spellEnd"/>
      <w:r w:rsidRPr="0082647E">
        <w:rPr>
          <w:rFonts w:ascii="Times New Roman" w:hAnsi="Times New Roman" w:cs="Times New Roman"/>
          <w:sz w:val="26"/>
          <w:szCs w:val="26"/>
        </w:rPr>
        <w:t xml:space="preserve"> или </w:t>
      </w:r>
      <w:proofErr w:type="spellStart"/>
      <w:r w:rsidRPr="0082647E">
        <w:rPr>
          <w:rFonts w:ascii="Times New Roman" w:hAnsi="Times New Roman" w:cs="Times New Roman"/>
          <w:sz w:val="26"/>
          <w:szCs w:val="26"/>
        </w:rPr>
        <w:t>подмостовых</w:t>
      </w:r>
      <w:proofErr w:type="spellEnd"/>
      <w:r w:rsidRPr="0082647E">
        <w:rPr>
          <w:rFonts w:ascii="Times New Roman" w:hAnsi="Times New Roman" w:cs="Times New Roman"/>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w:t>
      </w:r>
      <w:proofErr w:type="gramEnd"/>
      <w:r w:rsidRPr="0082647E">
        <w:rPr>
          <w:rFonts w:ascii="Times New Roman" w:hAnsi="Times New Roman" w:cs="Times New Roman"/>
          <w:sz w:val="26"/>
          <w:szCs w:val="26"/>
        </w:rPr>
        <w:t xml:space="preserve"> решению собственника или иного владельца автомобильной дороги, собственника земельного участка.</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местной погоды, лицом с нормальными физическими возможностями. Для целей НГП НГО средняя скорость передвижения пешехода принимается </w:t>
      </w:r>
      <w:proofErr w:type="gramStart"/>
      <w:r w:rsidRPr="0082647E">
        <w:rPr>
          <w:rFonts w:ascii="Times New Roman" w:hAnsi="Times New Roman" w:cs="Times New Roman"/>
          <w:sz w:val="26"/>
          <w:szCs w:val="26"/>
        </w:rPr>
        <w:t>равной</w:t>
      </w:r>
      <w:proofErr w:type="gramEnd"/>
      <w:r w:rsidRPr="0082647E">
        <w:rPr>
          <w:rFonts w:ascii="Times New Roman" w:hAnsi="Times New Roman" w:cs="Times New Roman"/>
          <w:sz w:val="26"/>
          <w:szCs w:val="26"/>
        </w:rPr>
        <w:t xml:space="preserve"> 5 км/ч.</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 xml:space="preserve">РАДИУС ДОСТУПНОСТИ - определяется как кратчайшее расстояние от границы участка размещения объекта обслуживания до жилого дома, измеряемое </w:t>
      </w:r>
      <w:proofErr w:type="gramStart"/>
      <w:r w:rsidRPr="0082647E">
        <w:rPr>
          <w:rFonts w:ascii="Times New Roman" w:hAnsi="Times New Roman" w:cs="Times New Roman"/>
          <w:sz w:val="26"/>
          <w:szCs w:val="26"/>
        </w:rPr>
        <w:t>по</w:t>
      </w:r>
      <w:proofErr w:type="gramEnd"/>
      <w:r w:rsidRPr="0082647E">
        <w:rPr>
          <w:rFonts w:ascii="Times New Roman" w:hAnsi="Times New Roman" w:cs="Times New Roman"/>
          <w:sz w:val="26"/>
          <w:szCs w:val="26"/>
        </w:rPr>
        <w:t xml:space="preserve"> воздушной прямой.</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proofErr w:type="gramStart"/>
      <w:r w:rsidRPr="0082647E">
        <w:rPr>
          <w:rFonts w:ascii="Times New Roman" w:hAnsi="Times New Roman" w:cs="Times New Roman"/>
          <w:sz w:val="26"/>
          <w:szCs w:val="26"/>
        </w:rPr>
        <w:t>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и промышленных предприятий.</w:t>
      </w:r>
      <w:proofErr w:type="gramEnd"/>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 xml:space="preserve">СОЦИАЛЬНАЯ ИНФРАСТРУКТУРА - комплекс объектов обслуживания и взаимосвязей между ними, необходимых для бытовой, </w:t>
      </w:r>
      <w:proofErr w:type="spellStart"/>
      <w:r w:rsidRPr="0082647E">
        <w:rPr>
          <w:rFonts w:ascii="Times New Roman" w:hAnsi="Times New Roman" w:cs="Times New Roman"/>
          <w:sz w:val="26"/>
          <w:szCs w:val="26"/>
        </w:rPr>
        <w:t>досуговой</w:t>
      </w:r>
      <w:proofErr w:type="spellEnd"/>
      <w:r w:rsidRPr="0082647E">
        <w:rPr>
          <w:rFonts w:ascii="Times New Roman" w:hAnsi="Times New Roman" w:cs="Times New Roman"/>
          <w:sz w:val="26"/>
          <w:szCs w:val="26"/>
        </w:rPr>
        <w:t xml:space="preserve"> деятельности людей, развития и поддержания здоровья: объекты образования, здравоохранения, социальной защиты, культуры, физкультуры и спорта, торговли и услуг, гостиницы.</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СОЦИАЛЬНОЕ ОБСЛУЖИВАНИЕ ГРАЖДАН - деятельность по предоставлению социальных услуг гражданам.</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СТОЯНКА АВТОМОБИЛЕЙ - открытая площадка, предназначенная для хранения и (или) паркования автомобилей.</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 xml:space="preserve">ТРАНСПОРТНАЯ ДОСТУПНОСТЬ ОБЪЕКТА - вид территориальной доступности объекта, для которого затраты времени на путь от жилого дома до объекта, рассчитывается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w:t>
      </w:r>
      <w:r w:rsidRPr="0082647E">
        <w:rPr>
          <w:rFonts w:ascii="Times New Roman" w:hAnsi="Times New Roman" w:cs="Times New Roman"/>
          <w:sz w:val="26"/>
          <w:szCs w:val="26"/>
        </w:rPr>
        <w:lastRenderedPageBreak/>
        <w:t xml:space="preserve">Средняя скорость движения транспорта принимается с учетом нормативных ограничений, загруженности и качественного </w:t>
      </w:r>
      <w:proofErr w:type="gramStart"/>
      <w:r w:rsidRPr="0082647E">
        <w:rPr>
          <w:rFonts w:ascii="Times New Roman" w:hAnsi="Times New Roman" w:cs="Times New Roman"/>
          <w:sz w:val="26"/>
          <w:szCs w:val="26"/>
        </w:rPr>
        <w:t>состояния</w:t>
      </w:r>
      <w:proofErr w:type="gramEnd"/>
      <w:r w:rsidRPr="0082647E">
        <w:rPr>
          <w:rFonts w:ascii="Times New Roman" w:hAnsi="Times New Roman" w:cs="Times New Roman"/>
          <w:sz w:val="26"/>
          <w:szCs w:val="26"/>
        </w:rPr>
        <w:t xml:space="preserve"> автомобильных дорог.</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A15A18" w:rsidRPr="0082647E" w:rsidRDefault="00A15A18" w:rsidP="00A75D20">
      <w:pPr>
        <w:pStyle w:val="ConsPlusNormal"/>
        <w:spacing w:before="220" w:line="240" w:lineRule="atLeast"/>
        <w:ind w:firstLine="851"/>
        <w:jc w:val="both"/>
        <w:rPr>
          <w:rFonts w:ascii="Times New Roman" w:hAnsi="Times New Roman" w:cs="Times New Roman"/>
          <w:sz w:val="26"/>
          <w:szCs w:val="26"/>
        </w:rPr>
      </w:pPr>
      <w:r w:rsidRPr="0082647E">
        <w:rPr>
          <w:rFonts w:ascii="Times New Roman" w:hAnsi="Times New Roman" w:cs="Times New Roman"/>
          <w:sz w:val="26"/>
          <w:szCs w:val="26"/>
        </w:rPr>
        <w:t>УЛИЧНО-ДОРОЖНАЯ СЕТЬ (УДС) - система объектов социального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A15A18" w:rsidRPr="0082647E" w:rsidRDefault="00A15A18" w:rsidP="00A15A18">
      <w:pPr>
        <w:pStyle w:val="ConsPlusNormal"/>
        <w:spacing w:line="240" w:lineRule="atLeast"/>
        <w:ind w:left="567" w:firstLine="567"/>
        <w:jc w:val="both"/>
        <w:rPr>
          <w:rFonts w:ascii="Times New Roman" w:hAnsi="Times New Roman" w:cs="Times New Roman"/>
          <w:sz w:val="26"/>
          <w:szCs w:val="26"/>
        </w:rPr>
      </w:pPr>
    </w:p>
    <w:p w:rsidR="0015659F" w:rsidRPr="0082647E" w:rsidRDefault="0015659F" w:rsidP="0015659F">
      <w:pPr>
        <w:pStyle w:val="ConsPlusNormal"/>
        <w:ind w:firstLine="5529"/>
        <w:outlineLvl w:val="2"/>
        <w:rPr>
          <w:rFonts w:ascii="Times New Roman" w:hAnsi="Times New Roman" w:cs="Liberation Serif"/>
          <w:sz w:val="24"/>
          <w:szCs w:val="24"/>
        </w:rPr>
      </w:pPr>
      <w:bookmarkStart w:id="1" w:name="P627"/>
      <w:bookmarkEnd w:id="1"/>
      <w:r w:rsidRPr="0082647E">
        <w:rPr>
          <w:rFonts w:ascii="Times New Roman" w:hAnsi="Times New Roman" w:cs="Liberation Serif"/>
          <w:sz w:val="24"/>
          <w:szCs w:val="24"/>
        </w:rPr>
        <w:t>Приложение 2</w:t>
      </w:r>
    </w:p>
    <w:p w:rsidR="0015659F" w:rsidRPr="0082647E" w:rsidRDefault="0015659F" w:rsidP="0015659F">
      <w:pPr>
        <w:pStyle w:val="ConsPlusNormal"/>
        <w:ind w:firstLine="5529"/>
        <w:rPr>
          <w:rFonts w:ascii="Times New Roman" w:hAnsi="Times New Roman" w:cs="Times New Roman"/>
          <w:sz w:val="24"/>
          <w:szCs w:val="24"/>
        </w:rPr>
      </w:pPr>
      <w:r w:rsidRPr="0082647E">
        <w:rPr>
          <w:rFonts w:ascii="Times New Roman" w:hAnsi="Times New Roman" w:cs="Times New Roman"/>
          <w:sz w:val="24"/>
          <w:szCs w:val="24"/>
        </w:rPr>
        <w:t xml:space="preserve">к Нормативам </w:t>
      </w:r>
    </w:p>
    <w:p w:rsidR="0015659F" w:rsidRPr="0082647E" w:rsidRDefault="0015659F" w:rsidP="0015659F">
      <w:pPr>
        <w:pStyle w:val="ConsPlusNormal"/>
        <w:ind w:firstLine="5529"/>
        <w:rPr>
          <w:rFonts w:ascii="Times New Roman" w:hAnsi="Times New Roman" w:cs="Times New Roman"/>
          <w:sz w:val="24"/>
          <w:szCs w:val="24"/>
        </w:rPr>
      </w:pPr>
      <w:r w:rsidRPr="0082647E">
        <w:rPr>
          <w:rFonts w:ascii="Times New Roman" w:hAnsi="Times New Roman" w:cs="Times New Roman"/>
          <w:sz w:val="24"/>
          <w:szCs w:val="24"/>
        </w:rPr>
        <w:t>градостроительного проектирования</w:t>
      </w:r>
    </w:p>
    <w:p w:rsidR="0015659F" w:rsidRPr="0082647E" w:rsidRDefault="0015659F" w:rsidP="0015659F">
      <w:pPr>
        <w:pStyle w:val="ConsPlusNormal"/>
        <w:ind w:firstLine="5529"/>
        <w:rPr>
          <w:rFonts w:ascii="Times New Roman" w:hAnsi="Times New Roman" w:cs="Times New Roman"/>
          <w:sz w:val="24"/>
          <w:szCs w:val="24"/>
        </w:rPr>
      </w:pPr>
      <w:r w:rsidRPr="0082647E">
        <w:rPr>
          <w:rFonts w:ascii="Times New Roman" w:hAnsi="Times New Roman" w:cs="Times New Roman"/>
          <w:sz w:val="24"/>
          <w:szCs w:val="24"/>
        </w:rPr>
        <w:t xml:space="preserve">муниципального округа </w:t>
      </w:r>
    </w:p>
    <w:p w:rsidR="0015659F" w:rsidRPr="0082647E" w:rsidRDefault="0015659F" w:rsidP="0015659F">
      <w:pPr>
        <w:pStyle w:val="ConsPlusNormal"/>
        <w:ind w:firstLine="5529"/>
        <w:rPr>
          <w:rFonts w:ascii="Times New Roman" w:hAnsi="Times New Roman" w:cs="Liberation Serif"/>
          <w:sz w:val="26"/>
          <w:szCs w:val="26"/>
        </w:rPr>
      </w:pPr>
      <w:r w:rsidRPr="0082647E">
        <w:rPr>
          <w:rFonts w:ascii="Times New Roman" w:hAnsi="Times New Roman" w:cs="Times New Roman"/>
          <w:sz w:val="24"/>
          <w:szCs w:val="24"/>
        </w:rPr>
        <w:t>Красноуральск</w:t>
      </w:r>
    </w:p>
    <w:p w:rsidR="0015659F" w:rsidRPr="0082647E" w:rsidRDefault="0015659F">
      <w:pPr>
        <w:pStyle w:val="ConsPlusNormal"/>
        <w:jc w:val="both"/>
        <w:rPr>
          <w:rFonts w:ascii="Times New Roman" w:hAnsi="Times New Roman" w:cs="Liberation Serif"/>
          <w:sz w:val="16"/>
          <w:szCs w:val="16"/>
        </w:rPr>
      </w:pPr>
    </w:p>
    <w:p w:rsidR="00EC121D" w:rsidRPr="0082647E" w:rsidRDefault="00EC121D" w:rsidP="0015659F">
      <w:pPr>
        <w:pStyle w:val="ConsPlusNormal"/>
        <w:jc w:val="center"/>
        <w:rPr>
          <w:rFonts w:ascii="Times New Roman" w:hAnsi="Times New Roman" w:cs="Times New Roman"/>
          <w:sz w:val="28"/>
          <w:szCs w:val="28"/>
        </w:rPr>
      </w:pPr>
    </w:p>
    <w:p w:rsidR="00312F37" w:rsidRPr="0082647E" w:rsidRDefault="00EC121D" w:rsidP="0015659F">
      <w:pPr>
        <w:pStyle w:val="ConsPlusNormal"/>
        <w:jc w:val="center"/>
        <w:rPr>
          <w:rFonts w:ascii="Times New Roman" w:hAnsi="Times New Roman" w:cs="Times New Roman"/>
          <w:b/>
          <w:sz w:val="26"/>
          <w:szCs w:val="26"/>
        </w:rPr>
      </w:pPr>
      <w:r w:rsidRPr="0082647E">
        <w:rPr>
          <w:rFonts w:ascii="Times New Roman" w:hAnsi="Times New Roman" w:cs="Times New Roman"/>
          <w:b/>
          <w:sz w:val="26"/>
          <w:szCs w:val="26"/>
        </w:rPr>
        <w:t>ПЕРЕЧЕНЬ СОКРАЩЕНИЙ И ЕДЕНИЦ ИЗМЕРЕНИЙ, ИСПОЛЬЗУЕМЫХ В НОРМАТИВАХ ГРАДОСТРОИТЕЛЬНОГО ПРОЕКТИРОВАНИЯ МУНИЦИПАЛЬНОГО ОКРУГА КРАСНОУРАЛЬСК</w:t>
      </w:r>
    </w:p>
    <w:p w:rsidR="00EC121D" w:rsidRPr="0082647E" w:rsidRDefault="00EC121D">
      <w:pPr>
        <w:pStyle w:val="ConsPlusNormal"/>
        <w:ind w:firstLine="540"/>
        <w:jc w:val="both"/>
        <w:rPr>
          <w:rFonts w:ascii="Times New Roman" w:hAnsi="Times New Roman" w:cs="Liberation Serif"/>
          <w:sz w:val="26"/>
          <w:szCs w:val="26"/>
        </w:rPr>
      </w:pPr>
    </w:p>
    <w:p w:rsidR="009B3569" w:rsidRPr="0082647E" w:rsidRDefault="00A15A18" w:rsidP="0015659F">
      <w:pPr>
        <w:pStyle w:val="ConsPlusNormal"/>
        <w:ind w:firstLine="709"/>
        <w:jc w:val="both"/>
        <w:rPr>
          <w:rFonts w:ascii="Times New Roman" w:hAnsi="Times New Roman" w:cs="Liberation Serif"/>
          <w:sz w:val="26"/>
          <w:szCs w:val="26"/>
        </w:rPr>
      </w:pPr>
      <w:r w:rsidRPr="0082647E">
        <w:rPr>
          <w:rFonts w:ascii="Times New Roman" w:hAnsi="Times New Roman" w:cs="Liberation Serif"/>
          <w:sz w:val="26"/>
          <w:szCs w:val="26"/>
        </w:rPr>
        <w:t xml:space="preserve">В НГП муниципального </w:t>
      </w:r>
      <w:r w:rsidR="009B3569" w:rsidRPr="0082647E">
        <w:rPr>
          <w:rFonts w:ascii="Times New Roman" w:hAnsi="Times New Roman" w:cs="Liberation Serif"/>
          <w:sz w:val="26"/>
          <w:szCs w:val="26"/>
        </w:rPr>
        <w:t xml:space="preserve">округа Красноуральск </w:t>
      </w:r>
      <w:r w:rsidR="0015659F" w:rsidRPr="0082647E">
        <w:rPr>
          <w:rFonts w:ascii="Times New Roman" w:hAnsi="Times New Roman" w:cs="Liberation Serif"/>
          <w:sz w:val="26"/>
          <w:szCs w:val="26"/>
        </w:rPr>
        <w:t>используются</w:t>
      </w:r>
      <w:r w:rsidR="009B3569" w:rsidRPr="0082647E">
        <w:rPr>
          <w:rFonts w:ascii="Times New Roman" w:hAnsi="Times New Roman" w:cs="Liberation Serif"/>
          <w:sz w:val="26"/>
          <w:szCs w:val="26"/>
        </w:rPr>
        <w:t xml:space="preserve"> следующие сокращения и единицы измерени</w:t>
      </w:r>
      <w:r w:rsidR="00EC121D" w:rsidRPr="0082647E">
        <w:rPr>
          <w:rFonts w:ascii="Times New Roman" w:hAnsi="Times New Roman" w:cs="Liberation Serif"/>
          <w:sz w:val="26"/>
          <w:szCs w:val="26"/>
        </w:rPr>
        <w:t>я</w:t>
      </w:r>
      <w:r w:rsidR="009B3569" w:rsidRPr="0082647E">
        <w:rPr>
          <w:rFonts w:ascii="Times New Roman" w:hAnsi="Times New Roman" w:cs="Liberation Serif"/>
          <w:sz w:val="26"/>
          <w:szCs w:val="26"/>
        </w:rPr>
        <w:t>:</w:t>
      </w:r>
    </w:p>
    <w:p w:rsidR="009B3569" w:rsidRPr="0082647E" w:rsidRDefault="009B3569">
      <w:pPr>
        <w:pStyle w:val="ConsPlusNormal"/>
        <w:spacing w:before="220"/>
        <w:ind w:firstLine="540"/>
        <w:jc w:val="both"/>
        <w:rPr>
          <w:rFonts w:ascii="Times New Roman" w:hAnsi="Times New Roman" w:cs="Liberation Serif"/>
          <w:sz w:val="26"/>
          <w:szCs w:val="26"/>
        </w:rPr>
      </w:pPr>
      <w:r w:rsidRPr="0082647E">
        <w:rPr>
          <w:rFonts w:ascii="Times New Roman" w:hAnsi="Times New Roman" w:cs="Liberation Serif"/>
          <w:sz w:val="26"/>
          <w:szCs w:val="26"/>
        </w:rPr>
        <w:t>КРТ - комплексное развитие территории;</w:t>
      </w:r>
    </w:p>
    <w:p w:rsidR="009B3569" w:rsidRPr="0082647E" w:rsidRDefault="009B3569">
      <w:pPr>
        <w:pStyle w:val="ConsPlusNormal"/>
        <w:spacing w:before="220"/>
        <w:ind w:firstLine="540"/>
        <w:jc w:val="both"/>
        <w:rPr>
          <w:rFonts w:ascii="Times New Roman" w:hAnsi="Times New Roman" w:cs="Liberation Serif"/>
          <w:sz w:val="26"/>
          <w:szCs w:val="26"/>
        </w:rPr>
      </w:pPr>
      <w:r w:rsidRPr="0082647E">
        <w:rPr>
          <w:rFonts w:ascii="Times New Roman" w:hAnsi="Times New Roman" w:cs="Liberation Serif"/>
          <w:sz w:val="26"/>
          <w:szCs w:val="26"/>
        </w:rPr>
        <w:t>НГП - нормативы градостроительного проектирования;</w:t>
      </w:r>
    </w:p>
    <w:p w:rsidR="009B3569" w:rsidRPr="0082647E" w:rsidRDefault="009B3569">
      <w:pPr>
        <w:pStyle w:val="ConsPlusNormal"/>
        <w:spacing w:before="220"/>
        <w:ind w:firstLine="540"/>
        <w:jc w:val="both"/>
        <w:rPr>
          <w:rFonts w:ascii="Times New Roman" w:hAnsi="Times New Roman" w:cs="Liberation Serif"/>
          <w:sz w:val="26"/>
          <w:szCs w:val="26"/>
        </w:rPr>
      </w:pPr>
      <w:r w:rsidRPr="0082647E">
        <w:rPr>
          <w:rFonts w:ascii="Times New Roman" w:hAnsi="Times New Roman" w:cs="Liberation Serif"/>
          <w:sz w:val="26"/>
          <w:szCs w:val="26"/>
        </w:rPr>
        <w:t>СП - свод правил по проектированию и строительству;</w:t>
      </w:r>
    </w:p>
    <w:p w:rsidR="009B3569" w:rsidRPr="0082647E" w:rsidRDefault="009B3569">
      <w:pPr>
        <w:pStyle w:val="ConsPlusNormal"/>
        <w:spacing w:before="220"/>
        <w:ind w:firstLine="540"/>
        <w:jc w:val="both"/>
        <w:rPr>
          <w:rFonts w:ascii="Times New Roman" w:hAnsi="Times New Roman" w:cs="Liberation Serif"/>
          <w:sz w:val="26"/>
          <w:szCs w:val="26"/>
        </w:rPr>
      </w:pPr>
      <w:r w:rsidRPr="0082647E">
        <w:rPr>
          <w:rFonts w:ascii="Times New Roman" w:hAnsi="Times New Roman" w:cs="Liberation Serif"/>
          <w:sz w:val="26"/>
          <w:szCs w:val="26"/>
        </w:rPr>
        <w:t>РНГП - региональные нормативы градостроительного проектирования;</w:t>
      </w:r>
    </w:p>
    <w:p w:rsidR="009B3569" w:rsidRPr="0082647E" w:rsidRDefault="009B3569">
      <w:pPr>
        <w:pStyle w:val="ConsPlusNormal"/>
        <w:spacing w:before="220"/>
        <w:ind w:firstLine="540"/>
        <w:jc w:val="both"/>
        <w:rPr>
          <w:rFonts w:ascii="Times New Roman" w:hAnsi="Times New Roman" w:cs="Liberation Serif"/>
          <w:sz w:val="26"/>
          <w:szCs w:val="26"/>
        </w:rPr>
      </w:pPr>
      <w:proofErr w:type="gramStart"/>
      <w:r w:rsidRPr="0082647E">
        <w:rPr>
          <w:rFonts w:ascii="Times New Roman" w:hAnsi="Times New Roman" w:cs="Liberation Serif"/>
          <w:sz w:val="26"/>
          <w:szCs w:val="26"/>
        </w:rPr>
        <w:t>Вт</w:t>
      </w:r>
      <w:proofErr w:type="gramEnd"/>
      <w:r w:rsidRPr="0082647E">
        <w:rPr>
          <w:rFonts w:ascii="Times New Roman" w:hAnsi="Times New Roman" w:cs="Liberation Serif"/>
          <w:sz w:val="26"/>
          <w:szCs w:val="26"/>
        </w:rPr>
        <w:t>/кв. м - ватт на квадратный метр;</w:t>
      </w:r>
    </w:p>
    <w:p w:rsidR="009B3569" w:rsidRPr="0082647E" w:rsidRDefault="009B3569">
      <w:pPr>
        <w:pStyle w:val="ConsPlusNormal"/>
        <w:spacing w:before="220"/>
        <w:ind w:firstLine="540"/>
        <w:jc w:val="both"/>
        <w:rPr>
          <w:rFonts w:ascii="Times New Roman" w:hAnsi="Times New Roman" w:cs="Liberation Serif"/>
          <w:sz w:val="26"/>
          <w:szCs w:val="26"/>
        </w:rPr>
      </w:pPr>
      <w:proofErr w:type="gramStart"/>
      <w:r w:rsidRPr="0082647E">
        <w:rPr>
          <w:rFonts w:ascii="Times New Roman" w:hAnsi="Times New Roman" w:cs="Liberation Serif"/>
          <w:sz w:val="26"/>
          <w:szCs w:val="26"/>
        </w:rPr>
        <w:t>га</w:t>
      </w:r>
      <w:proofErr w:type="gramEnd"/>
      <w:r w:rsidRPr="0082647E">
        <w:rPr>
          <w:rFonts w:ascii="Times New Roman" w:hAnsi="Times New Roman" w:cs="Liberation Serif"/>
          <w:sz w:val="26"/>
          <w:szCs w:val="26"/>
        </w:rPr>
        <w:t xml:space="preserve"> - гектар;</w:t>
      </w:r>
    </w:p>
    <w:p w:rsidR="009B3569" w:rsidRPr="0082647E" w:rsidRDefault="009B3569">
      <w:pPr>
        <w:pStyle w:val="ConsPlusNormal"/>
        <w:spacing w:before="220"/>
        <w:ind w:firstLine="540"/>
        <w:jc w:val="both"/>
        <w:rPr>
          <w:rFonts w:ascii="Times New Roman" w:hAnsi="Times New Roman" w:cs="Liberation Serif"/>
          <w:sz w:val="26"/>
          <w:szCs w:val="26"/>
        </w:rPr>
      </w:pPr>
      <w:r w:rsidRPr="0082647E">
        <w:rPr>
          <w:rFonts w:ascii="Times New Roman" w:hAnsi="Times New Roman" w:cs="Liberation Serif"/>
          <w:sz w:val="26"/>
          <w:szCs w:val="26"/>
        </w:rPr>
        <w:t>кв. м – квадратный метр;</w:t>
      </w:r>
    </w:p>
    <w:p w:rsidR="009B3569" w:rsidRPr="0082647E" w:rsidRDefault="009B3569">
      <w:pPr>
        <w:pStyle w:val="ConsPlusNormal"/>
        <w:spacing w:before="220"/>
        <w:ind w:firstLine="540"/>
        <w:jc w:val="both"/>
        <w:rPr>
          <w:rFonts w:ascii="Times New Roman" w:hAnsi="Times New Roman" w:cs="Liberation Serif"/>
          <w:sz w:val="26"/>
          <w:szCs w:val="26"/>
        </w:rPr>
      </w:pPr>
      <w:r w:rsidRPr="0082647E">
        <w:rPr>
          <w:rFonts w:ascii="Times New Roman" w:hAnsi="Times New Roman" w:cs="Liberation Serif"/>
          <w:sz w:val="26"/>
          <w:szCs w:val="26"/>
        </w:rPr>
        <w:t>кв. км – квадратный километр;</w:t>
      </w:r>
    </w:p>
    <w:p w:rsidR="009B3569" w:rsidRPr="0082647E" w:rsidRDefault="009B3569">
      <w:pPr>
        <w:pStyle w:val="ConsPlusNormal"/>
        <w:spacing w:before="220"/>
        <w:ind w:firstLine="540"/>
        <w:jc w:val="both"/>
        <w:rPr>
          <w:rFonts w:ascii="Times New Roman" w:hAnsi="Times New Roman" w:cs="Liberation Serif"/>
          <w:sz w:val="26"/>
          <w:szCs w:val="26"/>
        </w:rPr>
      </w:pPr>
      <w:r w:rsidRPr="0082647E">
        <w:rPr>
          <w:rFonts w:ascii="Times New Roman" w:hAnsi="Times New Roman" w:cs="Liberation Serif"/>
          <w:sz w:val="26"/>
          <w:szCs w:val="26"/>
        </w:rPr>
        <w:t>кв. м/ чел. - квадратных метров на 1 человека;</w:t>
      </w:r>
    </w:p>
    <w:p w:rsidR="009B3569" w:rsidRDefault="009B3569">
      <w:pPr>
        <w:pStyle w:val="ConsPlusNormal"/>
        <w:spacing w:before="220"/>
        <w:ind w:firstLine="540"/>
        <w:jc w:val="both"/>
        <w:rPr>
          <w:rFonts w:ascii="Times New Roman" w:hAnsi="Times New Roman" w:cs="Liberation Serif"/>
          <w:sz w:val="26"/>
          <w:szCs w:val="26"/>
        </w:rPr>
      </w:pPr>
      <w:proofErr w:type="gramStart"/>
      <w:r w:rsidRPr="0082647E">
        <w:rPr>
          <w:rFonts w:ascii="Times New Roman" w:hAnsi="Times New Roman" w:cs="Liberation Serif"/>
          <w:sz w:val="26"/>
          <w:szCs w:val="26"/>
        </w:rPr>
        <w:t>км</w:t>
      </w:r>
      <w:proofErr w:type="gramEnd"/>
      <w:r w:rsidRPr="0082647E">
        <w:rPr>
          <w:rFonts w:ascii="Times New Roman" w:hAnsi="Times New Roman" w:cs="Liberation Serif"/>
          <w:sz w:val="26"/>
          <w:szCs w:val="26"/>
        </w:rPr>
        <w:t>/кв. км - километров на квадратный километр;</w:t>
      </w:r>
    </w:p>
    <w:p w:rsidR="009B3569" w:rsidRDefault="009B3569" w:rsidP="00494CB8">
      <w:pPr>
        <w:pStyle w:val="ConsPlusNormal"/>
        <w:spacing w:before="220"/>
        <w:ind w:firstLine="540"/>
        <w:jc w:val="both"/>
      </w:pPr>
      <w:r>
        <w:rPr>
          <w:rFonts w:ascii="Times New Roman" w:hAnsi="Times New Roman" w:cs="Liberation Serif"/>
          <w:sz w:val="26"/>
          <w:szCs w:val="26"/>
        </w:rPr>
        <w:t>кол-во – количество.</w:t>
      </w:r>
      <w:bookmarkEnd w:id="0"/>
    </w:p>
    <w:sectPr w:rsidR="009B3569" w:rsidSect="00EC121D">
      <w:headerReference w:type="even" r:id="rId93"/>
      <w:headerReference w:type="default" r:id="rId94"/>
      <w:footerReference w:type="even" r:id="rId95"/>
      <w:footerReference w:type="default" r:id="rId96"/>
      <w:headerReference w:type="first" r:id="rId97"/>
      <w:footerReference w:type="first" r:id="rId98"/>
      <w:pgSz w:w="11906" w:h="16838"/>
      <w:pgMar w:top="1134" w:right="707" w:bottom="1134" w:left="1701" w:header="51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A43" w:rsidRDefault="00426A43">
      <w:r>
        <w:separator/>
      </w:r>
    </w:p>
  </w:endnote>
  <w:endnote w:type="continuationSeparator" w:id="1">
    <w:p w:rsidR="00426A43" w:rsidRDefault="00426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pPr>
      <w:pStyle w:val="afd"/>
      <w:jc w:val="center"/>
    </w:pPr>
  </w:p>
  <w:p w:rsidR="00EC121D" w:rsidRDefault="00EC121D">
    <w:pPr>
      <w:pStyle w:val="afd"/>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A43" w:rsidRDefault="00426A43">
      <w:r>
        <w:separator/>
      </w:r>
    </w:p>
  </w:footnote>
  <w:footnote w:type="continuationSeparator" w:id="1">
    <w:p w:rsidR="00426A43" w:rsidRDefault="00426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tabs>
        <w:tab w:val="center" w:pos="4111"/>
      </w:tabs>
      <w:jc w:val="center"/>
    </w:pPr>
    <w:fldSimple w:instr=" PAGE ">
      <w:r w:rsidR="00B160B7">
        <w:rPr>
          <w:noProof/>
        </w:rPr>
        <w:t>2</w:t>
      </w:r>
    </w:fldSimple>
  </w:p>
  <w:p w:rsidR="00EC121D" w:rsidRDefault="00EC121D">
    <w:pPr>
      <w:pStyle w:val="af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10</w:t>
      </w:r>
    </w:fldSimple>
  </w:p>
  <w:p w:rsidR="00EC121D" w:rsidRDefault="00EC121D">
    <w:pPr>
      <w:pStyle w:val="af9"/>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13</w:t>
      </w:r>
    </w:fldSimple>
  </w:p>
  <w:p w:rsidR="00EC121D" w:rsidRDefault="00EC121D">
    <w:pPr>
      <w:pStyle w:val="af9"/>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11</w:t>
      </w:r>
    </w:fldSimple>
  </w:p>
  <w:p w:rsidR="00EC121D" w:rsidRDefault="00EC121D">
    <w:pPr>
      <w:pStyle w:val="af9"/>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15</w:t>
      </w:r>
    </w:fldSimple>
  </w:p>
  <w:p w:rsidR="00EC121D" w:rsidRDefault="00EC121D">
    <w:pPr>
      <w:pStyle w:val="af9"/>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14</w:t>
      </w:r>
    </w:fldSimple>
  </w:p>
  <w:p w:rsidR="00EC121D" w:rsidRDefault="00EC121D">
    <w:pPr>
      <w:pStyle w:val="af9"/>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18</w:t>
      </w:r>
    </w:fldSimple>
  </w:p>
  <w:p w:rsidR="00EC121D" w:rsidRDefault="00EC121D">
    <w:pPr>
      <w:pStyle w:val="af9"/>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16</w:t>
      </w:r>
    </w:fldSimple>
  </w:p>
  <w:p w:rsidR="00EC121D" w:rsidRDefault="00EC121D">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31</w:t>
      </w:r>
    </w:fldSimple>
  </w:p>
  <w:p w:rsidR="00EC121D" w:rsidRDefault="00EC121D">
    <w:pPr>
      <w:pStyle w:val="af9"/>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19</w:t>
      </w:r>
    </w:fldSimple>
  </w:p>
  <w:p w:rsidR="00EC121D" w:rsidRDefault="00EC121D">
    <w:pPr>
      <w:pStyle w:val="af9"/>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EC121D">
        <w:t>0</w:t>
      </w:r>
    </w:fldSimple>
  </w:p>
  <w:p w:rsidR="00EC121D" w:rsidRDefault="00EC121D">
    <w:pPr>
      <w:pStyle w:val="af9"/>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34</w:t>
      </w:r>
    </w:fldSimple>
  </w:p>
  <w:p w:rsidR="00EC121D" w:rsidRDefault="00EC121D">
    <w:pPr>
      <w:pStyle w:val="af9"/>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38</w:t>
      </w:r>
    </w:fldSimple>
  </w:p>
  <w:p w:rsidR="00EC121D" w:rsidRDefault="00EC121D">
    <w:pPr>
      <w:pStyle w:val="af9"/>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35</w:t>
      </w:r>
    </w:fldSimple>
  </w:p>
  <w:p w:rsidR="00EC121D" w:rsidRDefault="00EC121D">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EC121D">
        <w:t>0</w:t>
      </w:r>
    </w:fldSimple>
  </w:p>
  <w:p w:rsidR="00EC121D" w:rsidRDefault="00EC121D">
    <w:pPr>
      <w:pStyle w:val="a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7</w:t>
      </w:r>
    </w:fldSimple>
  </w:p>
  <w:p w:rsidR="00EC121D" w:rsidRDefault="00EC121D">
    <w:pPr>
      <w:pStyle w:val="af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9</w:t>
      </w:r>
    </w:fldSimple>
  </w:p>
  <w:p w:rsidR="00EC121D" w:rsidRDefault="00EC121D">
    <w:pPr>
      <w:pStyle w:val="af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B160B7">
        <w:rPr>
          <w:noProof/>
        </w:rPr>
        <w:t>8</w:t>
      </w:r>
    </w:fldSimple>
  </w:p>
  <w:p w:rsidR="00EC121D" w:rsidRDefault="00EC121D">
    <w:pPr>
      <w:pStyle w:val="af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EC121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1D" w:rsidRDefault="00A355FA">
    <w:pPr>
      <w:pStyle w:val="af9"/>
      <w:jc w:val="center"/>
    </w:pPr>
    <w:fldSimple w:instr=" PAGE ">
      <w:r w:rsidR="00EC121D">
        <w:rPr>
          <w:noProof/>
        </w:rPr>
        <w:t>10</w:t>
      </w:r>
    </w:fldSimple>
  </w:p>
  <w:p w:rsidR="00EC121D" w:rsidRDefault="00EC121D">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C6A3A"/>
    <w:rsid w:val="0015659F"/>
    <w:rsid w:val="00192194"/>
    <w:rsid w:val="001D4768"/>
    <w:rsid w:val="001F77C7"/>
    <w:rsid w:val="0024300D"/>
    <w:rsid w:val="00284B28"/>
    <w:rsid w:val="002A3CEC"/>
    <w:rsid w:val="002B59CB"/>
    <w:rsid w:val="002C16F8"/>
    <w:rsid w:val="00312F37"/>
    <w:rsid w:val="00351FDF"/>
    <w:rsid w:val="003638B9"/>
    <w:rsid w:val="0040612F"/>
    <w:rsid w:val="00426A43"/>
    <w:rsid w:val="00494CB8"/>
    <w:rsid w:val="004C33CE"/>
    <w:rsid w:val="004E3D9E"/>
    <w:rsid w:val="00516702"/>
    <w:rsid w:val="005E3D66"/>
    <w:rsid w:val="00613482"/>
    <w:rsid w:val="006B4C56"/>
    <w:rsid w:val="007034D3"/>
    <w:rsid w:val="00774173"/>
    <w:rsid w:val="007A6702"/>
    <w:rsid w:val="0082220E"/>
    <w:rsid w:val="0082647E"/>
    <w:rsid w:val="0085042A"/>
    <w:rsid w:val="008A070E"/>
    <w:rsid w:val="008C2624"/>
    <w:rsid w:val="00905C31"/>
    <w:rsid w:val="009B3569"/>
    <w:rsid w:val="00A152AF"/>
    <w:rsid w:val="00A15A18"/>
    <w:rsid w:val="00A21581"/>
    <w:rsid w:val="00A355FA"/>
    <w:rsid w:val="00A40FB8"/>
    <w:rsid w:val="00A4629A"/>
    <w:rsid w:val="00A75D20"/>
    <w:rsid w:val="00A7635E"/>
    <w:rsid w:val="00AF4902"/>
    <w:rsid w:val="00B160B7"/>
    <w:rsid w:val="00B17D6B"/>
    <w:rsid w:val="00C17E1B"/>
    <w:rsid w:val="00CF7CE3"/>
    <w:rsid w:val="00E03BCA"/>
    <w:rsid w:val="00E561F7"/>
    <w:rsid w:val="00E71CC9"/>
    <w:rsid w:val="00EC121D"/>
    <w:rsid w:val="00EC6A3A"/>
    <w:rsid w:val="00EF012A"/>
    <w:rsid w:val="00FB3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1B"/>
    <w:pPr>
      <w:suppressAutoHyphens/>
    </w:pPr>
    <w:rPr>
      <w:sz w:val="24"/>
      <w:szCs w:val="24"/>
      <w:lang w:eastAsia="zh-CN"/>
    </w:rPr>
  </w:style>
  <w:style w:type="paragraph" w:styleId="1">
    <w:name w:val="heading 1"/>
    <w:basedOn w:val="a"/>
    <w:next w:val="a0"/>
    <w:qFormat/>
    <w:rsid w:val="00C17E1B"/>
    <w:pPr>
      <w:tabs>
        <w:tab w:val="num" w:pos="0"/>
      </w:tabs>
      <w:spacing w:before="280" w:after="280"/>
      <w:outlineLvl w:val="0"/>
    </w:pPr>
    <w:rPr>
      <w:b/>
      <w:bCs/>
      <w:kern w:val="2"/>
      <w:sz w:val="48"/>
      <w:szCs w:val="48"/>
    </w:rPr>
  </w:style>
  <w:style w:type="paragraph" w:styleId="2">
    <w:name w:val="heading 2"/>
    <w:basedOn w:val="a"/>
    <w:next w:val="a0"/>
    <w:qFormat/>
    <w:rsid w:val="00C17E1B"/>
    <w:pPr>
      <w:tabs>
        <w:tab w:val="num" w:pos="0"/>
      </w:tabs>
      <w:spacing w:before="280" w:after="280"/>
      <w:outlineLvl w:val="1"/>
    </w:pPr>
    <w:rPr>
      <w:b/>
      <w:bCs/>
      <w:sz w:val="36"/>
      <w:szCs w:val="36"/>
    </w:rPr>
  </w:style>
  <w:style w:type="paragraph" w:styleId="3">
    <w:name w:val="heading 3"/>
    <w:basedOn w:val="a"/>
    <w:next w:val="a0"/>
    <w:qFormat/>
    <w:rsid w:val="00C17E1B"/>
    <w:pPr>
      <w:tabs>
        <w:tab w:val="num" w:pos="0"/>
      </w:tabs>
      <w:spacing w:before="280" w:after="280"/>
      <w:outlineLvl w:val="2"/>
    </w:pPr>
    <w:rPr>
      <w:b/>
      <w:bCs/>
      <w:sz w:val="27"/>
      <w:szCs w:val="27"/>
    </w:rPr>
  </w:style>
  <w:style w:type="paragraph" w:styleId="4">
    <w:name w:val="heading 4"/>
    <w:basedOn w:val="a"/>
    <w:next w:val="a0"/>
    <w:qFormat/>
    <w:rsid w:val="00C17E1B"/>
    <w:pPr>
      <w:tabs>
        <w:tab w:val="num" w:pos="0"/>
      </w:tabs>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rsid w:val="00C17E1B"/>
    <w:rPr>
      <w:rFonts w:ascii="Times New Roman" w:hAnsi="Times New Roman" w:cs="Times New Roman"/>
      <w:b w:val="0"/>
      <w:bCs w:val="0"/>
      <w:sz w:val="24"/>
      <w:szCs w:val="24"/>
    </w:rPr>
  </w:style>
  <w:style w:type="character" w:customStyle="1" w:styleId="WW8Num6z0">
    <w:name w:val="WW8Num6z0"/>
    <w:rsid w:val="00C17E1B"/>
    <w:rPr>
      <w:rFonts w:cs="Symbol"/>
    </w:rPr>
  </w:style>
  <w:style w:type="character" w:customStyle="1" w:styleId="WW8Num6z1">
    <w:name w:val="WW8Num6z1"/>
    <w:rsid w:val="00C17E1B"/>
    <w:rPr>
      <w:rFonts w:cs="Courier New"/>
    </w:rPr>
  </w:style>
  <w:style w:type="character" w:customStyle="1" w:styleId="WW8Num6z2">
    <w:name w:val="WW8Num6z2"/>
    <w:rsid w:val="00C17E1B"/>
    <w:rPr>
      <w:rFonts w:cs="Wingdings"/>
    </w:rPr>
  </w:style>
  <w:style w:type="character" w:customStyle="1" w:styleId="WW8Num7z0">
    <w:name w:val="WW8Num7z0"/>
    <w:rsid w:val="00C17E1B"/>
    <w:rPr>
      <w:rFonts w:ascii="Times New Roman" w:hAnsi="Times New Roman" w:cs="Times New Roman"/>
      <w:b w:val="0"/>
      <w:bCs w:val="0"/>
      <w:sz w:val="24"/>
      <w:szCs w:val="24"/>
    </w:rPr>
  </w:style>
  <w:style w:type="character" w:customStyle="1" w:styleId="WW8Num1z0">
    <w:name w:val="WW8Num1z0"/>
    <w:rsid w:val="00C17E1B"/>
    <w:rPr>
      <w:rFonts w:hint="default"/>
    </w:rPr>
  </w:style>
  <w:style w:type="character" w:customStyle="1" w:styleId="WW8Num2z0">
    <w:name w:val="WW8Num2z0"/>
    <w:rsid w:val="00C17E1B"/>
    <w:rPr>
      <w:rFonts w:ascii="Symbol" w:hAnsi="Symbol" w:cs="Symbol" w:hint="default"/>
    </w:rPr>
  </w:style>
  <w:style w:type="character" w:customStyle="1" w:styleId="WW8Num2z1">
    <w:name w:val="WW8Num2z1"/>
    <w:rsid w:val="00C17E1B"/>
    <w:rPr>
      <w:rFonts w:ascii="Courier New" w:hAnsi="Courier New" w:cs="Courier New" w:hint="default"/>
    </w:rPr>
  </w:style>
  <w:style w:type="character" w:customStyle="1" w:styleId="WW8Num2z2">
    <w:name w:val="WW8Num2z2"/>
    <w:rsid w:val="00C17E1B"/>
    <w:rPr>
      <w:rFonts w:ascii="Wingdings" w:hAnsi="Wingdings" w:cs="Wingdings" w:hint="default"/>
    </w:rPr>
  </w:style>
  <w:style w:type="character" w:customStyle="1" w:styleId="10">
    <w:name w:val="Основной шрифт абзаца1"/>
    <w:rsid w:val="00C17E1B"/>
  </w:style>
  <w:style w:type="character" w:customStyle="1" w:styleId="a4">
    <w:name w:val="Символ сноски"/>
    <w:rsid w:val="00C17E1B"/>
    <w:rPr>
      <w:vertAlign w:val="superscript"/>
    </w:rPr>
  </w:style>
  <w:style w:type="character" w:styleId="a5">
    <w:name w:val="page number"/>
    <w:basedOn w:val="10"/>
    <w:rsid w:val="00C17E1B"/>
  </w:style>
  <w:style w:type="character" w:customStyle="1" w:styleId="a6">
    <w:name w:val="Текст концевой сноски Знак"/>
    <w:rsid w:val="00C17E1B"/>
    <w:rPr>
      <w:lang w:val="ru-RU" w:bidi="ar-SA"/>
    </w:rPr>
  </w:style>
  <w:style w:type="character" w:styleId="a7">
    <w:name w:val="Hyperlink"/>
    <w:rsid w:val="00C17E1B"/>
    <w:rPr>
      <w:color w:val="0000FF"/>
      <w:u w:val="single"/>
    </w:rPr>
  </w:style>
  <w:style w:type="character" w:customStyle="1" w:styleId="a8">
    <w:name w:val="Текст выноски Знак"/>
    <w:rsid w:val="00C17E1B"/>
    <w:rPr>
      <w:rFonts w:ascii="Tahoma" w:hAnsi="Tahoma" w:cs="Tahoma"/>
      <w:sz w:val="16"/>
      <w:szCs w:val="16"/>
    </w:rPr>
  </w:style>
  <w:style w:type="character" w:customStyle="1" w:styleId="a9">
    <w:name w:val="Основной текст Знак"/>
    <w:rsid w:val="00C17E1B"/>
    <w:rPr>
      <w:b/>
      <w:sz w:val="24"/>
    </w:rPr>
  </w:style>
  <w:style w:type="character" w:customStyle="1" w:styleId="aa">
    <w:name w:val="Гипертекстовая ссылка"/>
    <w:basedOn w:val="10"/>
    <w:rsid w:val="00C17E1B"/>
  </w:style>
  <w:style w:type="character" w:customStyle="1" w:styleId="ab">
    <w:name w:val="Цветовое выделение"/>
    <w:rsid w:val="00C17E1B"/>
    <w:rPr>
      <w:b/>
      <w:color w:val="26282F"/>
    </w:rPr>
  </w:style>
  <w:style w:type="character" w:customStyle="1" w:styleId="ac">
    <w:name w:val="Нижний колонтитул Знак"/>
    <w:rsid w:val="00C17E1B"/>
    <w:rPr>
      <w:sz w:val="24"/>
      <w:szCs w:val="24"/>
    </w:rPr>
  </w:style>
  <w:style w:type="character" w:customStyle="1" w:styleId="ad">
    <w:name w:val="Основной текст_"/>
    <w:rsid w:val="00C17E1B"/>
    <w:rPr>
      <w:sz w:val="16"/>
      <w:szCs w:val="16"/>
      <w:shd w:val="clear" w:color="auto" w:fill="FFFFFF"/>
    </w:rPr>
  </w:style>
  <w:style w:type="character" w:styleId="ae">
    <w:name w:val="Strong"/>
    <w:qFormat/>
    <w:rsid w:val="00C17E1B"/>
    <w:rPr>
      <w:b/>
      <w:bCs/>
    </w:rPr>
  </w:style>
  <w:style w:type="character" w:customStyle="1" w:styleId="af">
    <w:name w:val="Верхний колонтитул Знак"/>
    <w:rsid w:val="00C17E1B"/>
    <w:rPr>
      <w:sz w:val="24"/>
      <w:szCs w:val="24"/>
    </w:rPr>
  </w:style>
  <w:style w:type="character" w:customStyle="1" w:styleId="apple-converted-space">
    <w:name w:val="apple-converted-space"/>
    <w:basedOn w:val="10"/>
    <w:rsid w:val="00C17E1B"/>
  </w:style>
  <w:style w:type="character" w:customStyle="1" w:styleId="af0">
    <w:name w:val="Текст сноски Знак"/>
    <w:rsid w:val="00C17E1B"/>
  </w:style>
  <w:style w:type="character" w:customStyle="1" w:styleId="11">
    <w:name w:val="Заголовок 1 Знак"/>
    <w:rsid w:val="00C17E1B"/>
    <w:rPr>
      <w:b/>
      <w:bCs/>
      <w:kern w:val="2"/>
      <w:sz w:val="48"/>
      <w:szCs w:val="48"/>
    </w:rPr>
  </w:style>
  <w:style w:type="character" w:customStyle="1" w:styleId="af1">
    <w:name w:val="Не вступил в силу"/>
    <w:rsid w:val="00C17E1B"/>
    <w:rPr>
      <w:b/>
      <w:color w:val="008080"/>
    </w:rPr>
  </w:style>
  <w:style w:type="character" w:customStyle="1" w:styleId="spfo1">
    <w:name w:val="spfo1"/>
    <w:basedOn w:val="10"/>
    <w:rsid w:val="00C17E1B"/>
  </w:style>
  <w:style w:type="character" w:customStyle="1" w:styleId="w">
    <w:name w:val="w"/>
    <w:basedOn w:val="10"/>
    <w:rsid w:val="00C17E1B"/>
  </w:style>
  <w:style w:type="character" w:customStyle="1" w:styleId="FontStyle104">
    <w:name w:val="Font Style104"/>
    <w:rsid w:val="00C17E1B"/>
    <w:rPr>
      <w:rFonts w:ascii="Times New Roman" w:hAnsi="Times New Roman" w:cs="Times New Roman"/>
      <w:sz w:val="26"/>
      <w:szCs w:val="26"/>
    </w:rPr>
  </w:style>
  <w:style w:type="character" w:customStyle="1" w:styleId="ListLabel19">
    <w:name w:val="ListLabel 19"/>
    <w:rsid w:val="00C17E1B"/>
    <w:rPr>
      <w:rFonts w:cs="Symbol"/>
    </w:rPr>
  </w:style>
  <w:style w:type="character" w:customStyle="1" w:styleId="ListLabel20">
    <w:name w:val="ListLabel 20"/>
    <w:rsid w:val="00C17E1B"/>
    <w:rPr>
      <w:rFonts w:cs="Courier New"/>
    </w:rPr>
  </w:style>
  <w:style w:type="character" w:customStyle="1" w:styleId="ListLabel21">
    <w:name w:val="ListLabel 21"/>
    <w:rsid w:val="00C17E1B"/>
    <w:rPr>
      <w:rFonts w:cs="Wingdings"/>
    </w:rPr>
  </w:style>
  <w:style w:type="character" w:customStyle="1" w:styleId="ListLabel22">
    <w:name w:val="ListLabel 22"/>
    <w:rsid w:val="00C17E1B"/>
    <w:rPr>
      <w:rFonts w:cs="Symbol"/>
    </w:rPr>
  </w:style>
  <w:style w:type="character" w:customStyle="1" w:styleId="ListLabel23">
    <w:name w:val="ListLabel 23"/>
    <w:rsid w:val="00C17E1B"/>
    <w:rPr>
      <w:rFonts w:cs="Courier New"/>
    </w:rPr>
  </w:style>
  <w:style w:type="character" w:customStyle="1" w:styleId="ListLabel24">
    <w:name w:val="ListLabel 24"/>
    <w:rsid w:val="00C17E1B"/>
    <w:rPr>
      <w:rFonts w:cs="Wingdings"/>
    </w:rPr>
  </w:style>
  <w:style w:type="character" w:customStyle="1" w:styleId="ListLabel25">
    <w:name w:val="ListLabel 25"/>
    <w:rsid w:val="00C17E1B"/>
    <w:rPr>
      <w:rFonts w:cs="Symbol"/>
    </w:rPr>
  </w:style>
  <w:style w:type="character" w:customStyle="1" w:styleId="ListLabel26">
    <w:name w:val="ListLabel 26"/>
    <w:rsid w:val="00C17E1B"/>
    <w:rPr>
      <w:rFonts w:cs="Courier New"/>
    </w:rPr>
  </w:style>
  <w:style w:type="character" w:customStyle="1" w:styleId="ListLabel27">
    <w:name w:val="ListLabel 27"/>
    <w:rsid w:val="00C17E1B"/>
    <w:rPr>
      <w:rFonts w:cs="Wingdings"/>
    </w:rPr>
  </w:style>
  <w:style w:type="character" w:customStyle="1" w:styleId="af2">
    <w:name w:val="Символ нумерации"/>
    <w:rsid w:val="00C17E1B"/>
  </w:style>
  <w:style w:type="character" w:customStyle="1" w:styleId="af3">
    <w:name w:val="Маркеры"/>
    <w:rsid w:val="00C17E1B"/>
    <w:rPr>
      <w:rFonts w:ascii="OpenSymbol" w:eastAsia="OpenSymbol" w:hAnsi="OpenSymbol" w:cs="OpenSymbol"/>
    </w:rPr>
  </w:style>
  <w:style w:type="character" w:customStyle="1" w:styleId="ListLabel10">
    <w:name w:val="ListLabel 10"/>
    <w:rsid w:val="00C17E1B"/>
    <w:rPr>
      <w:rFonts w:ascii="Times New Roman" w:hAnsi="Times New Roman" w:cs="Times New Roman"/>
      <w:b w:val="0"/>
      <w:bCs w:val="0"/>
      <w:sz w:val="24"/>
      <w:szCs w:val="24"/>
    </w:rPr>
  </w:style>
  <w:style w:type="character" w:customStyle="1" w:styleId="ListLabel11">
    <w:name w:val="ListLabel 11"/>
    <w:rsid w:val="00C17E1B"/>
  </w:style>
  <w:style w:type="character" w:customStyle="1" w:styleId="ListLabel12">
    <w:name w:val="ListLabel 12"/>
    <w:rsid w:val="00C17E1B"/>
  </w:style>
  <w:style w:type="character" w:customStyle="1" w:styleId="ListLabel13">
    <w:name w:val="ListLabel 13"/>
    <w:rsid w:val="00C17E1B"/>
  </w:style>
  <w:style w:type="character" w:customStyle="1" w:styleId="ListLabel14">
    <w:name w:val="ListLabel 14"/>
    <w:rsid w:val="00C17E1B"/>
  </w:style>
  <w:style w:type="character" w:customStyle="1" w:styleId="ListLabel15">
    <w:name w:val="ListLabel 15"/>
    <w:rsid w:val="00C17E1B"/>
  </w:style>
  <w:style w:type="character" w:customStyle="1" w:styleId="ListLabel16">
    <w:name w:val="ListLabel 16"/>
    <w:rsid w:val="00C17E1B"/>
  </w:style>
  <w:style w:type="character" w:customStyle="1" w:styleId="ListLabel17">
    <w:name w:val="ListLabel 17"/>
    <w:rsid w:val="00C17E1B"/>
  </w:style>
  <w:style w:type="character" w:customStyle="1" w:styleId="ListLabel18">
    <w:name w:val="ListLabel 18"/>
    <w:rsid w:val="00C17E1B"/>
  </w:style>
  <w:style w:type="character" w:customStyle="1" w:styleId="ListLabel28">
    <w:name w:val="ListLabel 28"/>
    <w:rsid w:val="00C17E1B"/>
    <w:rPr>
      <w:rFonts w:ascii="Times New Roman" w:hAnsi="Times New Roman" w:cs="Times New Roman"/>
      <w:b w:val="0"/>
      <w:bCs w:val="0"/>
      <w:sz w:val="24"/>
      <w:szCs w:val="24"/>
    </w:rPr>
  </w:style>
  <w:style w:type="character" w:customStyle="1" w:styleId="ListLabel29">
    <w:name w:val="ListLabel 29"/>
    <w:rsid w:val="00C17E1B"/>
    <w:rPr>
      <w:rFonts w:ascii="Times New Roman" w:hAnsi="Times New Roman" w:cs="Times New Roman"/>
      <w:b w:val="0"/>
      <w:bCs w:val="0"/>
      <w:sz w:val="24"/>
      <w:szCs w:val="24"/>
    </w:rPr>
  </w:style>
  <w:style w:type="character" w:customStyle="1" w:styleId="ListLabel30">
    <w:name w:val="ListLabel 30"/>
    <w:rsid w:val="00C17E1B"/>
    <w:rPr>
      <w:rFonts w:ascii="Times New Roman" w:hAnsi="Times New Roman" w:cs="Times New Roman"/>
      <w:b w:val="0"/>
      <w:bCs w:val="0"/>
      <w:sz w:val="24"/>
      <w:szCs w:val="24"/>
    </w:rPr>
  </w:style>
  <w:style w:type="character" w:customStyle="1" w:styleId="ListLabel31">
    <w:name w:val="ListLabel 31"/>
    <w:rsid w:val="00C17E1B"/>
    <w:rPr>
      <w:rFonts w:ascii="Times New Roman" w:hAnsi="Times New Roman" w:cs="Times New Roman"/>
      <w:b w:val="0"/>
      <w:bCs w:val="0"/>
      <w:sz w:val="24"/>
      <w:szCs w:val="24"/>
    </w:rPr>
  </w:style>
  <w:style w:type="character" w:customStyle="1" w:styleId="ListLabel32">
    <w:name w:val="ListLabel 32"/>
    <w:rsid w:val="00C17E1B"/>
    <w:rPr>
      <w:rFonts w:ascii="Times New Roman" w:hAnsi="Times New Roman" w:cs="Times New Roman"/>
      <w:b w:val="0"/>
      <w:bCs w:val="0"/>
      <w:sz w:val="24"/>
      <w:szCs w:val="24"/>
    </w:rPr>
  </w:style>
  <w:style w:type="character" w:customStyle="1" w:styleId="ListLabel33">
    <w:name w:val="ListLabel 33"/>
    <w:rsid w:val="00C17E1B"/>
    <w:rPr>
      <w:rFonts w:ascii="Times New Roman" w:hAnsi="Times New Roman" w:cs="Times New Roman"/>
      <w:b w:val="0"/>
      <w:bCs w:val="0"/>
      <w:sz w:val="24"/>
      <w:szCs w:val="24"/>
    </w:rPr>
  </w:style>
  <w:style w:type="character" w:customStyle="1" w:styleId="ListLabel34">
    <w:name w:val="ListLabel 34"/>
    <w:rsid w:val="00C17E1B"/>
    <w:rPr>
      <w:rFonts w:ascii="Times New Roman" w:hAnsi="Times New Roman" w:cs="Times New Roman"/>
      <w:b w:val="0"/>
      <w:bCs w:val="0"/>
      <w:sz w:val="24"/>
      <w:szCs w:val="24"/>
    </w:rPr>
  </w:style>
  <w:style w:type="character" w:customStyle="1" w:styleId="ListLabel35">
    <w:name w:val="ListLabel 35"/>
    <w:rsid w:val="00C17E1B"/>
    <w:rPr>
      <w:rFonts w:ascii="Times New Roman" w:hAnsi="Times New Roman" w:cs="Times New Roman"/>
      <w:b w:val="0"/>
      <w:bCs w:val="0"/>
      <w:sz w:val="24"/>
      <w:szCs w:val="24"/>
    </w:rPr>
  </w:style>
  <w:style w:type="character" w:customStyle="1" w:styleId="ListLabel36">
    <w:name w:val="ListLabel 36"/>
    <w:rsid w:val="00C17E1B"/>
    <w:rPr>
      <w:rFonts w:ascii="Times New Roman" w:hAnsi="Times New Roman" w:cs="Times New Roman"/>
      <w:b w:val="0"/>
      <w:bCs w:val="0"/>
      <w:sz w:val="24"/>
      <w:szCs w:val="24"/>
    </w:rPr>
  </w:style>
  <w:style w:type="character" w:customStyle="1" w:styleId="ListLabel1">
    <w:name w:val="ListLabel 1"/>
    <w:rsid w:val="00C17E1B"/>
  </w:style>
  <w:style w:type="character" w:customStyle="1" w:styleId="ListLabel2">
    <w:name w:val="ListLabel 2"/>
    <w:rsid w:val="00C17E1B"/>
  </w:style>
  <w:style w:type="character" w:customStyle="1" w:styleId="ListLabel3">
    <w:name w:val="ListLabel 3"/>
    <w:rsid w:val="00C17E1B"/>
  </w:style>
  <w:style w:type="character" w:customStyle="1" w:styleId="ListLabel4">
    <w:name w:val="ListLabel 4"/>
    <w:rsid w:val="00C17E1B"/>
  </w:style>
  <w:style w:type="character" w:customStyle="1" w:styleId="ListLabel5">
    <w:name w:val="ListLabel 5"/>
    <w:rsid w:val="00C17E1B"/>
  </w:style>
  <w:style w:type="character" w:customStyle="1" w:styleId="ListLabel6">
    <w:name w:val="ListLabel 6"/>
    <w:rsid w:val="00C17E1B"/>
  </w:style>
  <w:style w:type="character" w:customStyle="1" w:styleId="ListLabel7">
    <w:name w:val="ListLabel 7"/>
    <w:rsid w:val="00C17E1B"/>
  </w:style>
  <w:style w:type="character" w:customStyle="1" w:styleId="ListLabel8">
    <w:name w:val="ListLabel 8"/>
    <w:rsid w:val="00C17E1B"/>
  </w:style>
  <w:style w:type="character" w:customStyle="1" w:styleId="ListLabel9">
    <w:name w:val="ListLabel 9"/>
    <w:rsid w:val="00C17E1B"/>
  </w:style>
  <w:style w:type="paragraph" w:customStyle="1" w:styleId="af4">
    <w:name w:val="Заголовок"/>
    <w:basedOn w:val="a"/>
    <w:next w:val="a0"/>
    <w:rsid w:val="00C17E1B"/>
    <w:pPr>
      <w:keepNext/>
      <w:spacing w:before="240" w:after="120"/>
    </w:pPr>
    <w:rPr>
      <w:rFonts w:ascii="Liberation Sans" w:eastAsia="Microsoft YaHei" w:hAnsi="Liberation Sans" w:cs="Mangal"/>
      <w:sz w:val="28"/>
      <w:szCs w:val="28"/>
    </w:rPr>
  </w:style>
  <w:style w:type="paragraph" w:styleId="a0">
    <w:name w:val="Body Text"/>
    <w:basedOn w:val="a"/>
    <w:rsid w:val="00C17E1B"/>
    <w:pPr>
      <w:jc w:val="both"/>
    </w:pPr>
    <w:rPr>
      <w:b/>
      <w:szCs w:val="20"/>
    </w:rPr>
  </w:style>
  <w:style w:type="paragraph" w:styleId="af5">
    <w:name w:val="List"/>
    <w:basedOn w:val="a0"/>
    <w:rsid w:val="00C17E1B"/>
    <w:rPr>
      <w:rFonts w:cs="Mangal"/>
    </w:rPr>
  </w:style>
  <w:style w:type="paragraph" w:styleId="af6">
    <w:name w:val="caption"/>
    <w:basedOn w:val="a"/>
    <w:qFormat/>
    <w:rsid w:val="00C17E1B"/>
    <w:pPr>
      <w:suppressLineNumbers/>
      <w:spacing w:before="120" w:after="120"/>
    </w:pPr>
    <w:rPr>
      <w:rFonts w:cs="Mangal"/>
      <w:i/>
      <w:iCs/>
    </w:rPr>
  </w:style>
  <w:style w:type="paragraph" w:customStyle="1" w:styleId="12">
    <w:name w:val="Указатель1"/>
    <w:basedOn w:val="a"/>
    <w:rsid w:val="00C17E1B"/>
    <w:pPr>
      <w:suppressLineNumbers/>
    </w:pPr>
    <w:rPr>
      <w:rFonts w:cs="Mangal"/>
    </w:rPr>
  </w:style>
  <w:style w:type="paragraph" w:customStyle="1" w:styleId="ConsPlusTitle">
    <w:name w:val="ConsPlusTitle"/>
    <w:rsid w:val="00C17E1B"/>
    <w:pPr>
      <w:suppressAutoHyphens/>
      <w:autoSpaceDE w:val="0"/>
    </w:pPr>
    <w:rPr>
      <w:b/>
      <w:bCs/>
      <w:sz w:val="24"/>
      <w:szCs w:val="24"/>
      <w:lang w:eastAsia="zh-CN"/>
    </w:rPr>
  </w:style>
  <w:style w:type="paragraph" w:styleId="af7">
    <w:name w:val="footnote text"/>
    <w:basedOn w:val="a"/>
    <w:rsid w:val="00C17E1B"/>
    <w:rPr>
      <w:sz w:val="20"/>
      <w:szCs w:val="20"/>
    </w:rPr>
  </w:style>
  <w:style w:type="paragraph" w:customStyle="1" w:styleId="af8">
    <w:name w:val="Колонтитул"/>
    <w:basedOn w:val="a"/>
    <w:rsid w:val="00C17E1B"/>
    <w:pPr>
      <w:suppressLineNumbers/>
      <w:tabs>
        <w:tab w:val="center" w:pos="4819"/>
        <w:tab w:val="right" w:pos="9638"/>
      </w:tabs>
    </w:pPr>
  </w:style>
  <w:style w:type="paragraph" w:customStyle="1" w:styleId="HeaderandFooter">
    <w:name w:val="Header and Footer"/>
    <w:basedOn w:val="a"/>
    <w:rsid w:val="00C17E1B"/>
    <w:pPr>
      <w:suppressLineNumbers/>
      <w:tabs>
        <w:tab w:val="center" w:pos="4819"/>
        <w:tab w:val="right" w:pos="9638"/>
      </w:tabs>
    </w:pPr>
  </w:style>
  <w:style w:type="paragraph" w:styleId="af9">
    <w:name w:val="header"/>
    <w:basedOn w:val="a"/>
    <w:rsid w:val="00C17E1B"/>
  </w:style>
  <w:style w:type="paragraph" w:styleId="afa">
    <w:name w:val="endnote text"/>
    <w:basedOn w:val="a"/>
    <w:rsid w:val="00C17E1B"/>
    <w:rPr>
      <w:sz w:val="20"/>
      <w:szCs w:val="20"/>
    </w:rPr>
  </w:style>
  <w:style w:type="paragraph" w:customStyle="1" w:styleId="ConsPlusNormal">
    <w:name w:val="ConsPlusNormal"/>
    <w:rsid w:val="00C17E1B"/>
    <w:pPr>
      <w:suppressAutoHyphens/>
      <w:autoSpaceDE w:val="0"/>
    </w:pPr>
    <w:rPr>
      <w:rFonts w:ascii="Arial" w:eastAsia="Calibri" w:hAnsi="Arial" w:cs="Arial"/>
      <w:lang w:eastAsia="zh-CN"/>
    </w:rPr>
  </w:style>
  <w:style w:type="paragraph" w:customStyle="1" w:styleId="headertexttopleveltextcentertext">
    <w:name w:val="headertext topleveltext centertext"/>
    <w:basedOn w:val="a"/>
    <w:rsid w:val="00C17E1B"/>
    <w:pPr>
      <w:spacing w:before="280" w:after="280"/>
    </w:pPr>
  </w:style>
  <w:style w:type="paragraph" w:customStyle="1" w:styleId="formattexttopleveltextcentertext">
    <w:name w:val="formattext topleveltext centertext"/>
    <w:basedOn w:val="a"/>
    <w:rsid w:val="00C17E1B"/>
    <w:pPr>
      <w:spacing w:before="280" w:after="280"/>
    </w:pPr>
  </w:style>
  <w:style w:type="paragraph" w:customStyle="1" w:styleId="formattexttopleveltext">
    <w:name w:val="formattext topleveltext"/>
    <w:basedOn w:val="a"/>
    <w:rsid w:val="00C17E1B"/>
    <w:pPr>
      <w:spacing w:before="280" w:after="280"/>
    </w:pPr>
  </w:style>
  <w:style w:type="paragraph" w:customStyle="1" w:styleId="unformattext">
    <w:name w:val="unformattext"/>
    <w:basedOn w:val="a"/>
    <w:rsid w:val="00C17E1B"/>
    <w:pPr>
      <w:spacing w:before="280" w:after="280"/>
    </w:pPr>
  </w:style>
  <w:style w:type="paragraph" w:customStyle="1" w:styleId="unformattexttopleveltext">
    <w:name w:val="unformattext topleveltext"/>
    <w:basedOn w:val="a"/>
    <w:rsid w:val="00C17E1B"/>
    <w:pPr>
      <w:spacing w:before="280" w:after="280"/>
    </w:pPr>
  </w:style>
  <w:style w:type="paragraph" w:customStyle="1" w:styleId="formattext">
    <w:name w:val="formattext"/>
    <w:basedOn w:val="a"/>
    <w:rsid w:val="00C17E1B"/>
    <w:pPr>
      <w:spacing w:before="280" w:after="280"/>
    </w:pPr>
  </w:style>
  <w:style w:type="paragraph" w:styleId="afb">
    <w:name w:val="Balloon Text"/>
    <w:basedOn w:val="a"/>
    <w:rsid w:val="00C17E1B"/>
    <w:rPr>
      <w:rFonts w:ascii="Tahoma" w:hAnsi="Tahoma" w:cs="Tahoma"/>
      <w:sz w:val="16"/>
      <w:szCs w:val="16"/>
    </w:rPr>
  </w:style>
  <w:style w:type="paragraph" w:customStyle="1" w:styleId="afc">
    <w:name w:val="Таблицы (моноширинный)"/>
    <w:basedOn w:val="a"/>
    <w:next w:val="a"/>
    <w:rsid w:val="00C17E1B"/>
    <w:pPr>
      <w:widowControl w:val="0"/>
      <w:autoSpaceDE w:val="0"/>
    </w:pPr>
    <w:rPr>
      <w:rFonts w:ascii="Courier New" w:hAnsi="Courier New" w:cs="Courier New"/>
    </w:rPr>
  </w:style>
  <w:style w:type="paragraph" w:styleId="afd">
    <w:name w:val="footer"/>
    <w:basedOn w:val="a"/>
    <w:rsid w:val="00C17E1B"/>
  </w:style>
  <w:style w:type="paragraph" w:customStyle="1" w:styleId="20">
    <w:name w:val="Основной текст2"/>
    <w:basedOn w:val="a"/>
    <w:rsid w:val="00C17E1B"/>
    <w:pPr>
      <w:widowControl w:val="0"/>
      <w:shd w:val="clear" w:color="auto" w:fill="FFFFFF"/>
      <w:spacing w:before="240" w:line="227" w:lineRule="exact"/>
      <w:ind w:hanging="400"/>
      <w:jc w:val="both"/>
    </w:pPr>
    <w:rPr>
      <w:sz w:val="16"/>
      <w:szCs w:val="16"/>
    </w:rPr>
  </w:style>
  <w:style w:type="paragraph" w:styleId="afe">
    <w:name w:val="No Spacing"/>
    <w:qFormat/>
    <w:rsid w:val="00C17E1B"/>
    <w:pPr>
      <w:suppressAutoHyphens/>
    </w:pPr>
    <w:rPr>
      <w:sz w:val="24"/>
      <w:szCs w:val="24"/>
      <w:lang w:eastAsia="zh-CN"/>
    </w:rPr>
  </w:style>
  <w:style w:type="paragraph" w:styleId="aff">
    <w:name w:val="Normal (Web)"/>
    <w:basedOn w:val="a"/>
    <w:rsid w:val="00C17E1B"/>
    <w:pPr>
      <w:spacing w:before="280" w:after="280"/>
    </w:pPr>
  </w:style>
  <w:style w:type="paragraph" w:customStyle="1" w:styleId="ConsPlusNonformat">
    <w:name w:val="ConsPlusNonformat"/>
    <w:rsid w:val="00C17E1B"/>
    <w:pPr>
      <w:widowControl w:val="0"/>
      <w:suppressAutoHyphens/>
      <w:autoSpaceDE w:val="0"/>
    </w:pPr>
    <w:rPr>
      <w:rFonts w:ascii="Courier New" w:hAnsi="Courier New" w:cs="Courier New"/>
      <w:lang w:eastAsia="zh-CN"/>
    </w:rPr>
  </w:style>
  <w:style w:type="paragraph" w:customStyle="1" w:styleId="s1">
    <w:name w:val="s_1"/>
    <w:basedOn w:val="a"/>
    <w:rsid w:val="00C17E1B"/>
    <w:pPr>
      <w:spacing w:before="280" w:after="280"/>
    </w:pPr>
  </w:style>
  <w:style w:type="paragraph" w:styleId="aff0">
    <w:name w:val="List Paragraph"/>
    <w:basedOn w:val="a"/>
    <w:qFormat/>
    <w:rsid w:val="00C17E1B"/>
    <w:pPr>
      <w:ind w:left="720"/>
      <w:contextualSpacing/>
    </w:pPr>
  </w:style>
  <w:style w:type="paragraph" w:customStyle="1" w:styleId="aff1">
    <w:name w:val="Постоянная часть"/>
    <w:basedOn w:val="a"/>
    <w:next w:val="a"/>
    <w:rsid w:val="00C17E1B"/>
    <w:pPr>
      <w:widowControl w:val="0"/>
      <w:autoSpaceDE w:val="0"/>
      <w:jc w:val="both"/>
    </w:pPr>
    <w:rPr>
      <w:rFonts w:ascii="Arial" w:hAnsi="Arial" w:cs="Arial"/>
      <w:sz w:val="22"/>
      <w:szCs w:val="22"/>
    </w:rPr>
  </w:style>
  <w:style w:type="paragraph" w:customStyle="1" w:styleId="ConsPlusCell">
    <w:name w:val="ConsPlusCell"/>
    <w:rsid w:val="00C17E1B"/>
    <w:pPr>
      <w:widowControl w:val="0"/>
      <w:suppressAutoHyphens/>
      <w:autoSpaceDE w:val="0"/>
    </w:pPr>
    <w:rPr>
      <w:rFonts w:ascii="Courier New" w:hAnsi="Courier New" w:cs="Courier New"/>
      <w:lang w:eastAsia="zh-CN"/>
    </w:rPr>
  </w:style>
  <w:style w:type="paragraph" w:customStyle="1" w:styleId="ConsPlusDocList">
    <w:name w:val="ConsPlusDocList"/>
    <w:rsid w:val="00C17E1B"/>
    <w:pPr>
      <w:widowControl w:val="0"/>
      <w:suppressAutoHyphens/>
      <w:autoSpaceDE w:val="0"/>
    </w:pPr>
    <w:rPr>
      <w:rFonts w:ascii="Courier New" w:hAnsi="Courier New" w:cs="Courier New"/>
      <w:lang w:eastAsia="zh-CN"/>
    </w:rPr>
  </w:style>
  <w:style w:type="paragraph" w:customStyle="1" w:styleId="ConsPlusTitlePage">
    <w:name w:val="ConsPlusTitlePage"/>
    <w:rsid w:val="00C17E1B"/>
    <w:pPr>
      <w:widowControl w:val="0"/>
      <w:suppressAutoHyphens/>
      <w:autoSpaceDE w:val="0"/>
    </w:pPr>
    <w:rPr>
      <w:rFonts w:ascii="Tahoma" w:hAnsi="Tahoma" w:cs="Tahoma"/>
      <w:lang w:eastAsia="zh-CN"/>
    </w:rPr>
  </w:style>
  <w:style w:type="paragraph" w:customStyle="1" w:styleId="ConsPlusJurTerm">
    <w:name w:val="ConsPlusJurTerm"/>
    <w:rsid w:val="00C17E1B"/>
    <w:pPr>
      <w:widowControl w:val="0"/>
      <w:suppressAutoHyphens/>
      <w:autoSpaceDE w:val="0"/>
    </w:pPr>
    <w:rPr>
      <w:rFonts w:ascii="Tahoma" w:hAnsi="Tahoma" w:cs="Tahoma"/>
      <w:sz w:val="22"/>
      <w:lang w:eastAsia="zh-CN"/>
    </w:rPr>
  </w:style>
  <w:style w:type="paragraph" w:customStyle="1" w:styleId="ConsPlusTextList">
    <w:name w:val="ConsPlusTextList"/>
    <w:rsid w:val="00C17E1B"/>
    <w:pPr>
      <w:widowControl w:val="0"/>
      <w:suppressAutoHyphens/>
      <w:autoSpaceDE w:val="0"/>
    </w:pPr>
    <w:rPr>
      <w:rFonts w:ascii="Arial" w:hAnsi="Arial" w:cs="Arial"/>
      <w:lang w:eastAsia="zh-CN"/>
    </w:rPr>
  </w:style>
  <w:style w:type="paragraph" w:customStyle="1" w:styleId="aff2">
    <w:name w:val="Внимание: Криминал!!"/>
    <w:basedOn w:val="a"/>
    <w:next w:val="a"/>
    <w:rsid w:val="00C17E1B"/>
    <w:pPr>
      <w:widowControl w:val="0"/>
      <w:autoSpaceDE w:val="0"/>
      <w:jc w:val="both"/>
    </w:pPr>
    <w:rPr>
      <w:rFonts w:ascii="Arial" w:hAnsi="Arial" w:cs="Arial"/>
    </w:rPr>
  </w:style>
  <w:style w:type="paragraph" w:customStyle="1" w:styleId="consplusnormal1">
    <w:name w:val="consplusnormal1"/>
    <w:basedOn w:val="a"/>
    <w:rsid w:val="00C17E1B"/>
    <w:pPr>
      <w:spacing w:before="280" w:after="280"/>
    </w:pPr>
  </w:style>
  <w:style w:type="paragraph" w:customStyle="1" w:styleId="doktekstj">
    <w:name w:val="doktekstj"/>
    <w:basedOn w:val="a"/>
    <w:rsid w:val="00C17E1B"/>
    <w:pPr>
      <w:spacing w:before="280" w:after="280"/>
    </w:pPr>
  </w:style>
  <w:style w:type="paragraph" w:customStyle="1" w:styleId="13">
    <w:name w:val="Без интервала1"/>
    <w:rsid w:val="00C17E1B"/>
    <w:pPr>
      <w:suppressAutoHyphens/>
    </w:pPr>
    <w:rPr>
      <w:sz w:val="24"/>
      <w:szCs w:val="24"/>
    </w:rPr>
  </w:style>
  <w:style w:type="paragraph" w:customStyle="1" w:styleId="21">
    <w:name w:val="Основной текст с отступом 21"/>
    <w:basedOn w:val="a"/>
    <w:rsid w:val="00C17E1B"/>
    <w:pPr>
      <w:widowControl w:val="0"/>
    </w:pPr>
    <w:rPr>
      <w:rFonts w:eastAsia="Lucida Sans Unicode" w:cs="Mangal"/>
      <w:kern w:val="2"/>
      <w:lang w:bidi="hi-IN"/>
    </w:rPr>
  </w:style>
  <w:style w:type="paragraph" w:customStyle="1" w:styleId="14">
    <w:name w:val="Без интервала1"/>
    <w:rsid w:val="00C17E1B"/>
    <w:pPr>
      <w:suppressAutoHyphens/>
    </w:pPr>
    <w:rPr>
      <w:sz w:val="24"/>
      <w:szCs w:val="24"/>
    </w:rPr>
  </w:style>
  <w:style w:type="paragraph" w:customStyle="1" w:styleId="15">
    <w:name w:val="Абзац списка1"/>
    <w:basedOn w:val="a"/>
    <w:rsid w:val="00C17E1B"/>
    <w:pPr>
      <w:spacing w:after="16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hyperlink" Target="https://login.consultant.ru/link/?req=doc&amp;base=STR&amp;n=29176" TargetMode="External"/><Relationship Id="rId63" Type="http://schemas.openxmlformats.org/officeDocument/2006/relationships/hyperlink" Target="https://login.consultant.ru/link/?req=doc&amp;base=LAW&amp;n=398016" TargetMode="External"/><Relationship Id="rId68" Type="http://schemas.openxmlformats.org/officeDocument/2006/relationships/hyperlink" Target="https://login.consultant.ru/link/?req=doc&amp;base=STR&amp;n=29176" TargetMode="External"/><Relationship Id="rId76" Type="http://schemas.openxmlformats.org/officeDocument/2006/relationships/hyperlink" Target="https://login.consultant.ru/link/?req=doc&amp;base=RLAW071&amp;n=258648" TargetMode="External"/><Relationship Id="rId84" Type="http://schemas.openxmlformats.org/officeDocument/2006/relationships/header" Target="header22.xml"/><Relationship Id="rId89" Type="http://schemas.openxmlformats.org/officeDocument/2006/relationships/footer" Target="footer24.xml"/><Relationship Id="rId97" Type="http://schemas.openxmlformats.org/officeDocument/2006/relationships/header" Target="header28.xml"/><Relationship Id="rId7" Type="http://schemas.openxmlformats.org/officeDocument/2006/relationships/endnotes" Target="endnotes.xml"/><Relationship Id="rId71" Type="http://schemas.openxmlformats.org/officeDocument/2006/relationships/hyperlink" Target="https://login.consultant.ru/link/?req=doc&amp;base=RLAW071&amp;n=258648" TargetMode="External"/><Relationship Id="rId92" Type="http://schemas.openxmlformats.org/officeDocument/2006/relationships/hyperlink" Target="https://login.consultant.ru/link/?req=doc&amp;base=LAW&amp;n=450837&amp;dst=4155"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8.xml"/><Relationship Id="rId11" Type="http://schemas.openxmlformats.org/officeDocument/2006/relationships/hyperlink" Target="https://login.consultant.ru/link/?req=doc&amp;base=LAW&amp;n=450837&amp;dst=101836" TargetMode="Externa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19.xml"/><Relationship Id="rId58" Type="http://schemas.openxmlformats.org/officeDocument/2006/relationships/hyperlink" Target="https://login.consultant.ru/link/?req=doc&amp;base=STR&amp;n=23167" TargetMode="External"/><Relationship Id="rId66" Type="http://schemas.openxmlformats.org/officeDocument/2006/relationships/hyperlink" Target="https://login.consultant.ru/link/?req=doc&amp;base=STR&amp;n=25612" TargetMode="External"/><Relationship Id="rId74" Type="http://schemas.openxmlformats.org/officeDocument/2006/relationships/hyperlink" Target="https://login.consultant.ru/link/?req=doc&amp;base=RLAW071&amp;n=258648" TargetMode="External"/><Relationship Id="rId79" Type="http://schemas.openxmlformats.org/officeDocument/2006/relationships/hyperlink" Target="https://login.consultant.ru/link/?req=doc&amp;base=LAW&amp;n=379662" TargetMode="External"/><Relationship Id="rId87" Type="http://schemas.openxmlformats.org/officeDocument/2006/relationships/header" Target="header24.xml"/><Relationship Id="rId5" Type="http://schemas.openxmlformats.org/officeDocument/2006/relationships/webSettings" Target="webSettings.xml"/><Relationship Id="rId61" Type="http://schemas.openxmlformats.org/officeDocument/2006/relationships/hyperlink" Target="https://login.consultant.ru/link/?req=doc&amp;base=LAW&amp;n=207256" TargetMode="External"/><Relationship Id="rId82" Type="http://schemas.openxmlformats.org/officeDocument/2006/relationships/footer" Target="footer20.xml"/><Relationship Id="rId90" Type="http://schemas.openxmlformats.org/officeDocument/2006/relationships/header" Target="header25.xml"/><Relationship Id="rId95" Type="http://schemas.openxmlformats.org/officeDocument/2006/relationships/footer" Target="footer26.xml"/><Relationship Id="rId19" Type="http://schemas.openxmlformats.org/officeDocument/2006/relationships/footer" Target="footer2.xml"/><Relationship Id="rId14" Type="http://schemas.openxmlformats.org/officeDocument/2006/relationships/hyperlink" Target="https://login.consultant.ru/link/?req=doc&amp;base=LAW&amp;n=450837"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image" Target="media/image2.wmf"/><Relationship Id="rId43" Type="http://schemas.openxmlformats.org/officeDocument/2006/relationships/header" Target="header15.xml"/><Relationship Id="rId48" Type="http://schemas.openxmlformats.org/officeDocument/2006/relationships/hyperlink" Target="https://login.consultant.ru/link/?req=doc&amp;base=RLAW071&amp;n=258648" TargetMode="External"/><Relationship Id="rId56" Type="http://schemas.openxmlformats.org/officeDocument/2006/relationships/hyperlink" Target="https://login.consultant.ru/link/?req=doc&amp;base=STR&amp;n=29176" TargetMode="External"/><Relationship Id="rId64" Type="http://schemas.openxmlformats.org/officeDocument/2006/relationships/hyperlink" Target="https://login.consultant.ru/link/?req=doc&amp;base=LAW&amp;n=207256" TargetMode="External"/><Relationship Id="rId69" Type="http://schemas.openxmlformats.org/officeDocument/2006/relationships/hyperlink" Target="https://login.consultant.ru/link/?req=doc&amp;base=LAW&amp;n=379662&amp;dst=100660" TargetMode="External"/><Relationship Id="rId77" Type="http://schemas.openxmlformats.org/officeDocument/2006/relationships/hyperlink" Target="https://login.consultant.ru/link/?req=doc&amp;base=RLAW071&amp;n=258648" TargetMode="Externa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7.xml"/><Relationship Id="rId72" Type="http://schemas.openxmlformats.org/officeDocument/2006/relationships/hyperlink" Target="https://login.consultant.ru/link/?req=doc&amp;base=RLAW071&amp;n=258648" TargetMode="External"/><Relationship Id="rId80" Type="http://schemas.openxmlformats.org/officeDocument/2006/relationships/header" Target="header20.xml"/><Relationship Id="rId85" Type="http://schemas.openxmlformats.org/officeDocument/2006/relationships/footer" Target="footer22.xml"/><Relationship Id="rId93" Type="http://schemas.openxmlformats.org/officeDocument/2006/relationships/header" Target="header26.xml"/><Relationship Id="rId98" Type="http://schemas.openxmlformats.org/officeDocument/2006/relationships/footer" Target="footer28.xml"/><Relationship Id="rId3" Type="http://schemas.openxmlformats.org/officeDocument/2006/relationships/styles" Target="styles.xml"/><Relationship Id="rId12" Type="http://schemas.openxmlformats.org/officeDocument/2006/relationships/hyperlink" Target="https://login.consultant.ru/link/?req=doc&amp;base=LAW&amp;n=450837&amp;dst=4263"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header" Target="header16.xml"/><Relationship Id="rId59" Type="http://schemas.openxmlformats.org/officeDocument/2006/relationships/hyperlink" Target="https://login.consultant.ru/link/?req=doc&amp;base=STR&amp;n=29176" TargetMode="External"/><Relationship Id="rId67" Type="http://schemas.openxmlformats.org/officeDocument/2006/relationships/hyperlink" Target="https://login.consultant.ru/link/?req=doc&amp;base=STR&amp;n=29176" TargetMode="External"/><Relationship Id="rId20" Type="http://schemas.openxmlformats.org/officeDocument/2006/relationships/footer" Target="footer3.xml"/><Relationship Id="rId41" Type="http://schemas.openxmlformats.org/officeDocument/2006/relationships/footer" Target="footer13.xml"/><Relationship Id="rId54" Type="http://schemas.openxmlformats.org/officeDocument/2006/relationships/footer" Target="footer19.xml"/><Relationship Id="rId62" Type="http://schemas.openxmlformats.org/officeDocument/2006/relationships/hyperlink" Target="https://login.consultant.ru/link/?req=doc&amp;base=LAW&amp;n=398015" TargetMode="External"/><Relationship Id="rId70" Type="http://schemas.openxmlformats.org/officeDocument/2006/relationships/hyperlink" Target="https://login.consultant.ru/link/?req=doc&amp;base=RLAW071&amp;n=258648" TargetMode="External"/><Relationship Id="rId75" Type="http://schemas.openxmlformats.org/officeDocument/2006/relationships/hyperlink" Target="https://login.consultant.ru/link/?req=doc&amp;base=RLAW071&amp;n=258648" TargetMode="External"/><Relationship Id="rId83" Type="http://schemas.openxmlformats.org/officeDocument/2006/relationships/footer" Target="footer21.xml"/><Relationship Id="rId88" Type="http://schemas.openxmlformats.org/officeDocument/2006/relationships/footer" Target="footer23.xml"/><Relationship Id="rId91" Type="http://schemas.openxmlformats.org/officeDocument/2006/relationships/footer" Target="footer25.xml"/><Relationship Id="rId96"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hyperlink" Target="https://login.consultant.ru/link/?req=doc&amp;base=STR&amp;n=29176" TargetMode="External"/><Relationship Id="rId10" Type="http://schemas.openxmlformats.org/officeDocument/2006/relationships/hyperlink" Target="https://login.consultant.ru/link/?req=doc&amp;base=LAW&amp;n=450837&amp;dst=101834" TargetMode="External"/><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hyperlink" Target="https://login.consultant.ru/link/?req=doc&amp;base=STR&amp;n=29176" TargetMode="External"/><Relationship Id="rId65" Type="http://schemas.openxmlformats.org/officeDocument/2006/relationships/hyperlink" Target="https://login.consultant.ru/link/?req=doc&amp;base=LAW&amp;n=207256" TargetMode="External"/><Relationship Id="rId73" Type="http://schemas.openxmlformats.org/officeDocument/2006/relationships/hyperlink" Target="https://login.consultant.ru/link/?req=doc&amp;base=RLAW071&amp;n=258648" TargetMode="External"/><Relationship Id="rId78" Type="http://schemas.openxmlformats.org/officeDocument/2006/relationships/hyperlink" Target="https://login.consultant.ru/link/?req=doc&amp;base=LAW&amp;n=446665" TargetMode="External"/><Relationship Id="rId81" Type="http://schemas.openxmlformats.org/officeDocument/2006/relationships/header" Target="header21.xml"/><Relationship Id="rId86" Type="http://schemas.openxmlformats.org/officeDocument/2006/relationships/header" Target="header23.xml"/><Relationship Id="rId94" Type="http://schemas.openxmlformats.org/officeDocument/2006/relationships/header" Target="header27.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umakrur.ru/" TargetMode="External"/><Relationship Id="rId13" Type="http://schemas.openxmlformats.org/officeDocument/2006/relationships/hyperlink" Target="https://login.consultant.ru/link/?req=doc&amp;base=LAW&amp;n=388109" TargetMode="External"/><Relationship Id="rId18" Type="http://schemas.openxmlformats.org/officeDocument/2006/relationships/header" Target="header3.xml"/><Relationship Id="rId39"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4226-9CED-47F0-9F5C-E3C18EF5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8769</Words>
  <Characters>49988</Characters>
  <Application>Microsoft Office Word</Application>
  <DocSecurity>0</DocSecurity>
  <Lines>416</Lines>
  <Paragraphs>117</Paragraphs>
  <ScaleCrop>false</ScaleCrop>
  <Company/>
  <LinksUpToDate>false</LinksUpToDate>
  <CharactersWithSpaces>58640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creator>Asus</dc:creator>
  <cp:lastModifiedBy>user</cp:lastModifiedBy>
  <cp:revision>6</cp:revision>
  <cp:lastPrinted>2023-02-21T05:02:00Z</cp:lastPrinted>
  <dcterms:created xsi:type="dcterms:W3CDTF">2024-12-17T05:28:00Z</dcterms:created>
  <dcterms:modified xsi:type="dcterms:W3CDTF">2024-12-26T09:53:00Z</dcterms:modified>
</cp:coreProperties>
</file>